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5C" w:rsidRPr="008A2591" w:rsidRDefault="00E879FC" w:rsidP="00E87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0"/>
          <w:szCs w:val="20"/>
          <w:rtl/>
          <w:lang w:bidi="ar-SA"/>
        </w:rPr>
      </w:pPr>
      <w:bookmarkStart w:id="0" w:name="_GoBack"/>
      <w:bookmarkEnd w:id="0"/>
      <w:r w:rsidRPr="008A2591">
        <w:rPr>
          <w:rFonts w:cs="B Nazanin" w:hint="cs"/>
          <w:sz w:val="20"/>
          <w:szCs w:val="20"/>
          <w:rtl/>
          <w:lang w:bidi="ar-SA"/>
        </w:rPr>
        <w:t>نام و نام خانوادگی ناظر :</w:t>
      </w:r>
      <w:r w:rsidRPr="008A2591">
        <w:rPr>
          <w:rFonts w:cs="B Nazanin" w:hint="cs"/>
          <w:sz w:val="20"/>
          <w:szCs w:val="20"/>
          <w:rtl/>
          <w:lang w:bidi="ar-SA"/>
        </w:rPr>
        <w:tab/>
      </w:r>
      <w:r w:rsidRPr="008A2591">
        <w:rPr>
          <w:rFonts w:cs="B Nazanin"/>
          <w:sz w:val="20"/>
          <w:szCs w:val="20"/>
          <w:rtl/>
          <w:lang w:bidi="ar-SA"/>
        </w:rPr>
        <w:tab/>
      </w:r>
      <w:r w:rsidRPr="008A2591">
        <w:rPr>
          <w:rFonts w:cs="B Nazanin" w:hint="cs"/>
          <w:sz w:val="20"/>
          <w:szCs w:val="20"/>
          <w:rtl/>
          <w:lang w:bidi="ar-SA"/>
        </w:rPr>
        <w:tab/>
        <w:t xml:space="preserve">سمت سازمانی : </w:t>
      </w:r>
      <w:r w:rsidRPr="008A2591">
        <w:rPr>
          <w:rFonts w:cs="B Nazanin"/>
          <w:sz w:val="20"/>
          <w:szCs w:val="20"/>
          <w:rtl/>
          <w:lang w:bidi="ar-SA"/>
        </w:rPr>
        <w:tab/>
      </w:r>
      <w:r w:rsidRPr="008A2591">
        <w:rPr>
          <w:rFonts w:cs="B Nazanin"/>
          <w:sz w:val="20"/>
          <w:szCs w:val="20"/>
          <w:rtl/>
          <w:lang w:bidi="ar-SA"/>
        </w:rPr>
        <w:tab/>
      </w:r>
      <w:r w:rsidRPr="008A2591">
        <w:rPr>
          <w:rFonts w:cs="B Nazanin"/>
          <w:sz w:val="20"/>
          <w:szCs w:val="20"/>
          <w:rtl/>
          <w:lang w:bidi="ar-SA"/>
        </w:rPr>
        <w:tab/>
      </w:r>
      <w:r w:rsidRPr="008A2591">
        <w:rPr>
          <w:rFonts w:cs="B Nazanin"/>
          <w:sz w:val="20"/>
          <w:szCs w:val="20"/>
          <w:rtl/>
          <w:lang w:bidi="ar-SA"/>
        </w:rPr>
        <w:tab/>
      </w:r>
      <w:r w:rsidRPr="008A2591">
        <w:rPr>
          <w:rFonts w:cs="B Nazanin" w:hint="cs"/>
          <w:sz w:val="20"/>
          <w:szCs w:val="20"/>
          <w:rtl/>
          <w:lang w:bidi="ar-SA"/>
        </w:rPr>
        <w:t>شماره دوره بازدید :</w:t>
      </w:r>
    </w:p>
    <w:p w:rsidR="00BE3D44" w:rsidRPr="008A2591" w:rsidRDefault="00BE3D44" w:rsidP="00BE3D44">
      <w:pPr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 xml:space="preserve">1- </w:t>
      </w:r>
      <w:r w:rsidR="004F4E89" w:rsidRPr="008A2591">
        <w:rPr>
          <w:rFonts w:cs="B Nazanin" w:hint="cs"/>
          <w:b/>
          <w:bCs/>
          <w:sz w:val="20"/>
          <w:szCs w:val="20"/>
          <w:rtl/>
        </w:rPr>
        <w:t xml:space="preserve">بررسی </w:t>
      </w:r>
      <w:r w:rsidRPr="008A2591">
        <w:rPr>
          <w:rFonts w:cs="B Nazanin" w:hint="cs"/>
          <w:b/>
          <w:bCs/>
          <w:sz w:val="20"/>
          <w:szCs w:val="20"/>
          <w:rtl/>
        </w:rPr>
        <w:t>مستندات</w:t>
      </w:r>
      <w:r w:rsidR="004F4E89" w:rsidRPr="008A2591">
        <w:rPr>
          <w:rFonts w:cs="B Nazanin" w:hint="cs"/>
          <w:b/>
          <w:bCs/>
          <w:sz w:val="20"/>
          <w:szCs w:val="20"/>
          <w:rtl/>
        </w:rPr>
        <w:t xml:space="preserve"> سامانه</w:t>
      </w:r>
    </w:p>
    <w:tbl>
      <w:tblPr>
        <w:tblStyle w:val="TableGrid"/>
        <w:tblpPr w:leftFromText="180" w:rightFromText="180" w:vertAnchor="text" w:horzAnchor="margin" w:tblpY="916"/>
        <w:bidiVisual/>
        <w:tblW w:w="10518" w:type="dxa"/>
        <w:tblLook w:val="04A0" w:firstRow="1" w:lastRow="0" w:firstColumn="1" w:lastColumn="0" w:noHBand="0" w:noVBand="1"/>
      </w:tblPr>
      <w:tblGrid>
        <w:gridCol w:w="3600"/>
        <w:gridCol w:w="537"/>
        <w:gridCol w:w="179"/>
        <w:gridCol w:w="358"/>
        <w:gridCol w:w="358"/>
        <w:gridCol w:w="179"/>
        <w:gridCol w:w="118"/>
        <w:gridCol w:w="419"/>
        <w:gridCol w:w="1311"/>
        <w:gridCol w:w="3459"/>
      </w:tblGrid>
      <w:tr w:rsidR="00A605E3" w:rsidRPr="008A2591" w:rsidTr="00B46E8E">
        <w:trPr>
          <w:trHeight w:val="863"/>
        </w:trPr>
        <w:tc>
          <w:tcPr>
            <w:tcW w:w="5748" w:type="dxa"/>
            <w:gridSpan w:val="8"/>
            <w:shd w:val="clear" w:color="auto" w:fill="auto"/>
            <w:vAlign w:val="center"/>
          </w:tcPr>
          <w:p w:rsidR="00A605E3" w:rsidRPr="008A2591" w:rsidRDefault="00A605E3" w:rsidP="00BE3D44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  <w:p w:rsidR="00A605E3" w:rsidRPr="008A2591" w:rsidRDefault="00A605E3" w:rsidP="00A605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( اطلاعات زیر بایستی قبل از مراجعه به ساختگاه تکمیل شود</w:t>
            </w:r>
            <w:r w:rsidRPr="008A2591">
              <w:rPr>
                <w:rFonts w:ascii="B Nazanin,Bold" w:hAnsi="Calibri" w:cs="B Nazanin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A605E3" w:rsidRPr="008A2591" w:rsidRDefault="00A605E3" w:rsidP="00BE3D44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605E3" w:rsidRPr="008A2591" w:rsidTr="00523AF1">
        <w:tc>
          <w:tcPr>
            <w:tcW w:w="3600" w:type="dxa"/>
            <w:vAlign w:val="center"/>
          </w:tcPr>
          <w:p w:rsidR="00A605E3" w:rsidRPr="008A2591" w:rsidRDefault="00A605E3" w:rsidP="00A605E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مالک نیروگاه</w:t>
            </w:r>
          </w:p>
        </w:tc>
        <w:tc>
          <w:tcPr>
            <w:tcW w:w="2148" w:type="dxa"/>
            <w:gridSpan w:val="7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133385">
        <w:tc>
          <w:tcPr>
            <w:tcW w:w="3600" w:type="dxa"/>
            <w:vAlign w:val="center"/>
          </w:tcPr>
          <w:p w:rsidR="00A605E3" w:rsidRPr="008A2591" w:rsidRDefault="00A605E3" w:rsidP="00A605E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eastAsia"/>
                <w:sz w:val="20"/>
                <w:szCs w:val="20"/>
                <w:rtl/>
              </w:rPr>
              <w:t>نشان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  <w:tc>
          <w:tcPr>
            <w:tcW w:w="2148" w:type="dxa"/>
            <w:gridSpan w:val="7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6A7971">
        <w:tc>
          <w:tcPr>
            <w:tcW w:w="360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تاریخ عقد قرارداد</w:t>
            </w:r>
          </w:p>
        </w:tc>
        <w:tc>
          <w:tcPr>
            <w:tcW w:w="2148" w:type="dxa"/>
            <w:gridSpan w:val="7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982FAE">
        <w:tc>
          <w:tcPr>
            <w:tcW w:w="360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eastAsia"/>
                <w:sz w:val="20"/>
                <w:szCs w:val="20"/>
                <w:rtl/>
              </w:rPr>
              <w:t>تار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اتصال به شبکه</w:t>
            </w:r>
          </w:p>
        </w:tc>
        <w:tc>
          <w:tcPr>
            <w:tcW w:w="2148" w:type="dxa"/>
            <w:gridSpan w:val="7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6147EF">
        <w:tc>
          <w:tcPr>
            <w:tcW w:w="3600" w:type="dxa"/>
            <w:vAlign w:val="center"/>
          </w:tcPr>
          <w:p w:rsidR="00A605E3" w:rsidRPr="008A2591" w:rsidRDefault="00A605E3" w:rsidP="00A605E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توان نام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  <w:tc>
          <w:tcPr>
            <w:tcW w:w="2148" w:type="dxa"/>
            <w:gridSpan w:val="7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6024D4">
        <w:trPr>
          <w:trHeight w:val="476"/>
        </w:trPr>
        <w:tc>
          <w:tcPr>
            <w:tcW w:w="360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eastAsia"/>
                <w:sz w:val="20"/>
                <w:szCs w:val="20"/>
                <w:rtl/>
              </w:rPr>
              <w:t>توان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نام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نورترها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8A2591">
              <w:rPr>
                <w:rFonts w:cs="B Nazanin"/>
                <w:sz w:val="20"/>
                <w:szCs w:val="20"/>
                <w:rtl/>
              </w:rPr>
              <w:t>تعداد 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نورترها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/ نوع - مدل</w:t>
            </w:r>
          </w:p>
        </w:tc>
        <w:tc>
          <w:tcPr>
            <w:tcW w:w="537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7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F81FD1">
        <w:tc>
          <w:tcPr>
            <w:tcW w:w="360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تعداد رشته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="00C75199">
              <w:rPr>
                <w:rFonts w:cs="B Nazanin" w:hint="cs"/>
                <w:sz w:val="20"/>
                <w:szCs w:val="20"/>
                <w:rtl/>
              </w:rPr>
              <w:t xml:space="preserve"> (برای نیروگاه‌های خورشیدی)</w:t>
            </w:r>
          </w:p>
        </w:tc>
        <w:tc>
          <w:tcPr>
            <w:tcW w:w="2148" w:type="dxa"/>
            <w:gridSpan w:val="7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EA4DED">
        <w:tc>
          <w:tcPr>
            <w:tcW w:w="360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تعداد پنل در هر رشته</w:t>
            </w:r>
            <w:r w:rsidR="00C75199">
              <w:rPr>
                <w:rFonts w:cs="B Nazanin" w:hint="cs"/>
                <w:sz w:val="20"/>
                <w:szCs w:val="20"/>
                <w:rtl/>
              </w:rPr>
              <w:t xml:space="preserve"> (برای نیروگاه‌های خورشیدی)</w:t>
            </w:r>
          </w:p>
        </w:tc>
        <w:tc>
          <w:tcPr>
            <w:tcW w:w="2148" w:type="dxa"/>
            <w:gridSpan w:val="7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8B179C">
        <w:tc>
          <w:tcPr>
            <w:tcW w:w="3600" w:type="dxa"/>
            <w:vAlign w:val="center"/>
          </w:tcPr>
          <w:p w:rsidR="00C75199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نوع پنل ها / 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توان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نام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پنل ها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M or P</w:t>
            </w:r>
          </w:p>
          <w:p w:rsidR="00A605E3" w:rsidRPr="008A2591" w:rsidRDefault="00C75199" w:rsidP="00BE3D4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(برای نیروگاه‌های خورشیدی)</w:t>
            </w:r>
          </w:p>
        </w:tc>
        <w:tc>
          <w:tcPr>
            <w:tcW w:w="716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6" w:type="dxa"/>
            <w:gridSpan w:val="3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0661C8">
        <w:tc>
          <w:tcPr>
            <w:tcW w:w="360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سطح مقطع کابل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/ شرکت سازنده / ولتاژ عایقی</w:t>
            </w:r>
          </w:p>
        </w:tc>
        <w:tc>
          <w:tcPr>
            <w:tcW w:w="716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6" w:type="dxa"/>
            <w:gridSpan w:val="3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F9461F">
        <w:tc>
          <w:tcPr>
            <w:tcW w:w="360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سطح مقطع کابل </w:t>
            </w:r>
            <w:r w:rsidRPr="008A2591">
              <w:rPr>
                <w:rFonts w:cs="B Nazanin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/ شرکت سازنده / ولتاژ عایقی</w:t>
            </w:r>
          </w:p>
        </w:tc>
        <w:tc>
          <w:tcPr>
            <w:tcW w:w="716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6" w:type="dxa"/>
            <w:gridSpan w:val="3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BE3D44">
        <w:trPr>
          <w:trHeight w:val="359"/>
        </w:trPr>
        <w:tc>
          <w:tcPr>
            <w:tcW w:w="10518" w:type="dxa"/>
            <w:gridSpan w:val="10"/>
            <w:shd w:val="clear" w:color="auto" w:fill="auto"/>
            <w:vAlign w:val="center"/>
          </w:tcPr>
          <w:p w:rsidR="00BE3D44" w:rsidRPr="008A2591" w:rsidRDefault="00BE3D44" w:rsidP="00BE3D44">
            <w:pPr>
              <w:jc w:val="center"/>
              <w:rPr>
                <w:rFonts w:ascii="B Nazanin,Bold" w:hAnsi="Calibri" w:cs="B Nazanin"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sz w:val="20"/>
                <w:szCs w:val="20"/>
                <w:rtl/>
              </w:rPr>
              <w:t>اطلاعات</w:t>
            </w:r>
            <w:r w:rsidRPr="008A2591">
              <w:rPr>
                <w:rFonts w:ascii="B Nazanin,Bold" w:hAnsi="Calibri" w:cs="B Nazanin"/>
                <w:sz w:val="20"/>
                <w:szCs w:val="20"/>
              </w:rPr>
              <w:t xml:space="preserve"> </w:t>
            </w:r>
            <w:r w:rsidRPr="008A2591">
              <w:rPr>
                <w:rFonts w:ascii="B Nazanin,Bold" w:hAnsi="Calibri" w:cs="B Nazanin" w:hint="cs"/>
                <w:sz w:val="20"/>
                <w:szCs w:val="20"/>
                <w:rtl/>
              </w:rPr>
              <w:t>طراح</w:t>
            </w:r>
            <w:r w:rsidRPr="008A2591">
              <w:rPr>
                <w:rFonts w:ascii="B Nazanin,Bold" w:hAnsi="Calibri" w:cs="B Nazanin"/>
                <w:sz w:val="20"/>
                <w:szCs w:val="20"/>
              </w:rPr>
              <w:t xml:space="preserve"> </w:t>
            </w:r>
            <w:r w:rsidRPr="008A2591">
              <w:rPr>
                <w:rFonts w:ascii="B Nazanin,Bold" w:hAnsi="Calibri" w:cs="B Nazanin" w:hint="cs"/>
                <w:sz w:val="20"/>
                <w:szCs w:val="20"/>
                <w:rtl/>
              </w:rPr>
              <w:t>و</w:t>
            </w:r>
            <w:r w:rsidRPr="008A2591">
              <w:rPr>
                <w:rFonts w:ascii="B Nazanin,Bold" w:hAnsi="Calibri" w:cs="B Nazanin"/>
                <w:sz w:val="20"/>
                <w:szCs w:val="20"/>
              </w:rPr>
              <w:t xml:space="preserve"> </w:t>
            </w:r>
            <w:r w:rsidRPr="008A2591">
              <w:rPr>
                <w:rFonts w:ascii="B Nazanin,Bold" w:hAnsi="Calibri" w:cs="B Nazanin" w:hint="cs"/>
                <w:sz w:val="20"/>
                <w:szCs w:val="20"/>
                <w:rtl/>
              </w:rPr>
              <w:t>مجری</w:t>
            </w:r>
            <w:r w:rsidRPr="008A2591">
              <w:rPr>
                <w:rFonts w:ascii="B Nazanin,Bold" w:hAnsi="Calibri" w:cs="B Nazanin"/>
                <w:sz w:val="20"/>
                <w:szCs w:val="20"/>
              </w:rPr>
              <w:t xml:space="preserve"> </w:t>
            </w:r>
            <w:r w:rsidRPr="008A2591">
              <w:rPr>
                <w:rFonts w:ascii="B Nazanin,Bold" w:hAnsi="Calibri" w:cs="B Nazanin" w:hint="cs"/>
                <w:sz w:val="20"/>
                <w:szCs w:val="20"/>
                <w:rtl/>
              </w:rPr>
              <w:t>نیروگاه</w:t>
            </w:r>
          </w:p>
        </w:tc>
      </w:tr>
      <w:tr w:rsidR="00A605E3" w:rsidRPr="008A2591" w:rsidTr="00ED60AF">
        <w:tc>
          <w:tcPr>
            <w:tcW w:w="3600" w:type="dxa"/>
            <w:shd w:val="clear" w:color="auto" w:fill="auto"/>
            <w:vAlign w:val="center"/>
          </w:tcPr>
          <w:p w:rsidR="00A605E3" w:rsidRPr="008A2591" w:rsidRDefault="00A605E3" w:rsidP="00A605E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 xml:space="preserve">نام شرکت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پیمانکار </w:t>
            </w:r>
            <w:r>
              <w:rPr>
                <w:rFonts w:cs="B Nazanin" w:hint="cs"/>
                <w:sz w:val="20"/>
                <w:szCs w:val="20"/>
                <w:rtl/>
              </w:rPr>
              <w:t>مجری نیروگاه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/ نام رابط</w:t>
            </w:r>
          </w:p>
        </w:tc>
        <w:tc>
          <w:tcPr>
            <w:tcW w:w="1729" w:type="dxa"/>
            <w:gridSpan w:val="6"/>
            <w:shd w:val="clear" w:color="auto" w:fill="auto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4E89" w:rsidRPr="008A2591" w:rsidTr="003F503E">
        <w:trPr>
          <w:trHeight w:val="412"/>
        </w:trPr>
        <w:tc>
          <w:tcPr>
            <w:tcW w:w="3600" w:type="dxa"/>
            <w:shd w:val="clear" w:color="auto" w:fill="auto"/>
            <w:vAlign w:val="center"/>
          </w:tcPr>
          <w:p w:rsidR="004F4E89" w:rsidRPr="008A2591" w:rsidRDefault="004F4E89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  <w:tc>
          <w:tcPr>
            <w:tcW w:w="3459" w:type="dxa"/>
            <w:gridSpan w:val="8"/>
            <w:shd w:val="clear" w:color="auto" w:fill="auto"/>
            <w:vAlign w:val="center"/>
          </w:tcPr>
          <w:p w:rsidR="004F4E89" w:rsidRPr="008A2591" w:rsidRDefault="004F4E89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4F4E89" w:rsidRPr="008A2591" w:rsidRDefault="004F4E89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4E89" w:rsidRPr="008A2591" w:rsidTr="00C800C2">
        <w:tc>
          <w:tcPr>
            <w:tcW w:w="3600" w:type="dxa"/>
            <w:shd w:val="clear" w:color="auto" w:fill="auto"/>
            <w:vAlign w:val="center"/>
          </w:tcPr>
          <w:p w:rsidR="004F4E89" w:rsidRPr="008A2591" w:rsidRDefault="004F4E89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eastAsia"/>
                <w:sz w:val="20"/>
                <w:szCs w:val="20"/>
                <w:rtl/>
              </w:rPr>
              <w:t>تلفن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ثابت</w:t>
            </w:r>
          </w:p>
        </w:tc>
        <w:tc>
          <w:tcPr>
            <w:tcW w:w="3459" w:type="dxa"/>
            <w:gridSpan w:val="8"/>
            <w:shd w:val="clear" w:color="auto" w:fill="auto"/>
            <w:vAlign w:val="center"/>
          </w:tcPr>
          <w:p w:rsidR="004F4E89" w:rsidRPr="008A2591" w:rsidRDefault="004F4E89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4F4E89" w:rsidRPr="008A2591" w:rsidRDefault="004F4E89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BE3D44">
        <w:trPr>
          <w:trHeight w:val="467"/>
        </w:trPr>
        <w:tc>
          <w:tcPr>
            <w:tcW w:w="3600" w:type="dxa"/>
            <w:vAlign w:val="center"/>
          </w:tcPr>
          <w:p w:rsidR="00BE3D44" w:rsidRPr="008A2591" w:rsidRDefault="00BE3D44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eastAsia"/>
                <w:sz w:val="20"/>
                <w:szCs w:val="20"/>
                <w:rtl/>
              </w:rPr>
              <w:t>سا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وارد ملاحظه شده در بازدید</w:t>
            </w:r>
          </w:p>
        </w:tc>
        <w:tc>
          <w:tcPr>
            <w:tcW w:w="6918" w:type="dxa"/>
            <w:gridSpan w:val="9"/>
            <w:vAlign w:val="center"/>
          </w:tcPr>
          <w:p w:rsidR="00BE3D44" w:rsidRPr="008A2591" w:rsidRDefault="00BE3D44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E3D44" w:rsidRPr="008A2591" w:rsidRDefault="00BE3D44" w:rsidP="00BE3D44">
      <w:pPr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 xml:space="preserve">جدول 1-1: اطلاعات سامانه </w:t>
      </w:r>
    </w:p>
    <w:p w:rsidR="008A2591" w:rsidRDefault="008A2591" w:rsidP="002D175B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</w:p>
    <w:p w:rsidR="003B5D66" w:rsidRDefault="003B5D66" w:rsidP="00A605E3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</w:p>
    <w:p w:rsidR="00BE3D44" w:rsidRPr="008A2591" w:rsidRDefault="00BE3D44" w:rsidP="00A605E3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جدول 1-2: نقشه</w:t>
      </w:r>
      <w:r w:rsidRPr="008A2591">
        <w:rPr>
          <w:rFonts w:cs="B Nazanin"/>
          <w:b/>
          <w:bCs/>
          <w:sz w:val="20"/>
          <w:szCs w:val="20"/>
          <w:rtl/>
        </w:rPr>
        <w:softHyphen/>
      </w:r>
      <w:r w:rsidRPr="008A2591">
        <w:rPr>
          <w:rFonts w:cs="B Nazanin" w:hint="cs"/>
          <w:b/>
          <w:bCs/>
          <w:sz w:val="20"/>
          <w:szCs w:val="20"/>
          <w:rtl/>
        </w:rPr>
        <w:t xml:space="preserve">های </w:t>
      </w:r>
      <w:r w:rsidR="00A605E3">
        <w:rPr>
          <w:rFonts w:cs="B Nazanin" w:hint="cs"/>
          <w:b/>
          <w:bCs/>
          <w:sz w:val="20"/>
          <w:szCs w:val="20"/>
          <w:rtl/>
        </w:rPr>
        <w:t>نیروگاه</w:t>
      </w:r>
    </w:p>
    <w:p w:rsidR="00BE3D44" w:rsidRPr="008A2591" w:rsidRDefault="00BE3D44" w:rsidP="00A605E3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(در زمان بازدید و در محل ساختگاه بایستی تکمیل شود )</w:t>
      </w:r>
    </w:p>
    <w:tbl>
      <w:tblPr>
        <w:tblStyle w:val="TableGrid"/>
        <w:tblpPr w:leftFromText="180" w:rightFromText="180" w:vertAnchor="text" w:horzAnchor="margin" w:tblpXSpec="center" w:tblpY="34"/>
        <w:bidiVisual/>
        <w:tblW w:w="8183" w:type="dxa"/>
        <w:tblLook w:val="04A0" w:firstRow="1" w:lastRow="0" w:firstColumn="1" w:lastColumn="0" w:noHBand="0" w:noVBand="1"/>
      </w:tblPr>
      <w:tblGrid>
        <w:gridCol w:w="2880"/>
        <w:gridCol w:w="1980"/>
        <w:gridCol w:w="3323"/>
      </w:tblGrid>
      <w:tr w:rsidR="00A605E3" w:rsidRPr="008A2591" w:rsidTr="00A605E3">
        <w:tc>
          <w:tcPr>
            <w:tcW w:w="28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9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b/>
                <w:bCs/>
                <w:sz w:val="20"/>
                <w:szCs w:val="20"/>
                <w:rtl/>
              </w:rPr>
              <w:t>آیا در محل موجود است؟</w:t>
            </w:r>
          </w:p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( با علامت </w:t>
            </w:r>
            <w:r w:rsidRPr="008A2591">
              <w:rPr>
                <w:rFonts w:cs="B Nazanin" w:hint="cs"/>
                <w:sz w:val="20"/>
                <w:szCs w:val="20"/>
              </w:rPr>
              <w:sym w:font="Wingdings 2" w:char="F050"/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تایید شود )</w:t>
            </w:r>
          </w:p>
        </w:tc>
        <w:tc>
          <w:tcPr>
            <w:tcW w:w="3323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A605E3" w:rsidRPr="008A2591" w:rsidTr="00A605E3">
        <w:tc>
          <w:tcPr>
            <w:tcW w:w="28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نقشه تک خطی</w:t>
            </w:r>
          </w:p>
        </w:tc>
        <w:tc>
          <w:tcPr>
            <w:tcW w:w="19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23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A605E3">
        <w:tc>
          <w:tcPr>
            <w:tcW w:w="28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نقشه تابلوهای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19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23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A605E3">
        <w:tc>
          <w:tcPr>
            <w:tcW w:w="28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نقشه سیستم اتصال زمین و همبندی</w:t>
            </w:r>
          </w:p>
        </w:tc>
        <w:tc>
          <w:tcPr>
            <w:tcW w:w="19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23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A605E3">
        <w:tc>
          <w:tcPr>
            <w:tcW w:w="28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نقشه سازه مکانیکی</w:t>
            </w:r>
          </w:p>
        </w:tc>
        <w:tc>
          <w:tcPr>
            <w:tcW w:w="19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23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605E3" w:rsidRPr="008A2591" w:rsidTr="00A605E3">
        <w:tc>
          <w:tcPr>
            <w:tcW w:w="2880" w:type="dxa"/>
            <w:vAlign w:val="center"/>
          </w:tcPr>
          <w:p w:rsidR="00C75199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نقشه چیدمان پنل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 در رشته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</w:p>
          <w:p w:rsidR="00A605E3" w:rsidRPr="008A2591" w:rsidRDefault="00C75199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(برای نیروگاه‌های خورشیدی)</w:t>
            </w:r>
          </w:p>
        </w:tc>
        <w:tc>
          <w:tcPr>
            <w:tcW w:w="1980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23" w:type="dxa"/>
            <w:vAlign w:val="center"/>
          </w:tcPr>
          <w:p w:rsidR="00A605E3" w:rsidRPr="008A2591" w:rsidRDefault="00A605E3" w:rsidP="00BE3D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A2591" w:rsidRDefault="008A2591" w:rsidP="00B17C49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</w:p>
    <w:p w:rsidR="00A605E3" w:rsidRDefault="00A605E3" w:rsidP="00B17C49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</w:p>
    <w:p w:rsidR="00A605E3" w:rsidRDefault="00A605E3" w:rsidP="00B17C49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</w:p>
    <w:p w:rsidR="00A605E3" w:rsidRDefault="00A605E3" w:rsidP="00B17C49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</w:p>
    <w:p w:rsidR="00A605E3" w:rsidRDefault="00A605E3" w:rsidP="00B17C49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</w:p>
    <w:p w:rsidR="00A605E3" w:rsidRDefault="00A605E3" w:rsidP="00B17C49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</w:p>
    <w:p w:rsidR="00A605E3" w:rsidRDefault="00A605E3" w:rsidP="00B17C49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</w:p>
    <w:p w:rsidR="00BE3D44" w:rsidRPr="008A2591" w:rsidRDefault="00BE3D44" w:rsidP="00A605E3">
      <w:pPr>
        <w:spacing w:before="240" w:after="0"/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lastRenderedPageBreak/>
        <w:t>جدول 1-3: آموزش</w:t>
      </w:r>
      <w:r w:rsidR="00A605E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A2591">
        <w:rPr>
          <w:rFonts w:cs="B Nazanin" w:hint="cs"/>
          <w:b/>
          <w:bCs/>
          <w:sz w:val="20"/>
          <w:szCs w:val="20"/>
          <w:rtl/>
        </w:rPr>
        <w:t>و مستندات بهره برداری و سرویس نگهداری</w:t>
      </w:r>
      <w:r w:rsidR="004F4E89" w:rsidRPr="008A2591">
        <w:rPr>
          <w:rFonts w:cs="B Nazanin" w:hint="cs"/>
          <w:b/>
          <w:bCs/>
          <w:sz w:val="20"/>
          <w:szCs w:val="20"/>
          <w:rtl/>
        </w:rPr>
        <w:t xml:space="preserve"> توسط </w:t>
      </w:r>
      <w:r w:rsidR="00A605E3">
        <w:rPr>
          <w:rFonts w:cs="B Nazanin" w:hint="cs"/>
          <w:b/>
          <w:bCs/>
          <w:sz w:val="20"/>
          <w:szCs w:val="20"/>
          <w:rtl/>
        </w:rPr>
        <w:t>پشتیبان</w:t>
      </w:r>
    </w:p>
    <w:p w:rsidR="00BE3D44" w:rsidRPr="008A2591" w:rsidRDefault="00BE3D44" w:rsidP="00A605E3">
      <w:pPr>
        <w:spacing w:after="0"/>
        <w:jc w:val="center"/>
        <w:rPr>
          <w:rFonts w:cs="B Titr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 xml:space="preserve">( در محل ساختگاه و با پرسش از </w:t>
      </w:r>
      <w:r w:rsidR="00A605E3">
        <w:rPr>
          <w:rFonts w:cs="B Nazanin" w:hint="cs"/>
          <w:b/>
          <w:bCs/>
          <w:sz w:val="20"/>
          <w:szCs w:val="20"/>
          <w:rtl/>
        </w:rPr>
        <w:t>پشتیبان</w:t>
      </w:r>
      <w:r w:rsidRPr="008A2591">
        <w:rPr>
          <w:rFonts w:cs="B Nazanin" w:hint="cs"/>
          <w:b/>
          <w:bCs/>
          <w:sz w:val="20"/>
          <w:szCs w:val="20"/>
          <w:rtl/>
        </w:rPr>
        <w:t xml:space="preserve"> و مشاهده مستندات تکمیل شود</w:t>
      </w:r>
      <w:r w:rsidR="008A2591">
        <w:rPr>
          <w:rFonts w:cs="B Nazanin" w:hint="cs"/>
          <w:b/>
          <w:bCs/>
          <w:sz w:val="20"/>
          <w:szCs w:val="20"/>
          <w:rtl/>
        </w:rPr>
        <w:t>.</w:t>
      </w:r>
      <w:r w:rsidRPr="008A2591">
        <w:rPr>
          <w:rFonts w:cs="B Nazanin" w:hint="cs"/>
          <w:b/>
          <w:bCs/>
          <w:sz w:val="20"/>
          <w:szCs w:val="20"/>
          <w:rtl/>
        </w:rPr>
        <w:t xml:space="preserve"> )</w:t>
      </w:r>
    </w:p>
    <w:tbl>
      <w:tblPr>
        <w:tblStyle w:val="TableGrid1"/>
        <w:bidiVisual/>
        <w:tblW w:w="10305" w:type="dxa"/>
        <w:jc w:val="center"/>
        <w:tblLook w:val="04A0" w:firstRow="1" w:lastRow="0" w:firstColumn="1" w:lastColumn="0" w:noHBand="0" w:noVBand="1"/>
      </w:tblPr>
      <w:tblGrid>
        <w:gridCol w:w="4905"/>
        <w:gridCol w:w="2070"/>
        <w:gridCol w:w="3330"/>
      </w:tblGrid>
      <w:tr w:rsidR="00BE3D44" w:rsidRPr="008A2591" w:rsidTr="008A2591">
        <w:trPr>
          <w:trHeight w:val="530"/>
          <w:jc w:val="center"/>
        </w:trPr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D44" w:rsidRPr="008A2591" w:rsidRDefault="00BE3D44" w:rsidP="008A2591">
            <w:pPr>
              <w:spacing w:befor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hint="cs"/>
                <w:b/>
                <w:bCs/>
                <w:sz w:val="20"/>
                <w:szCs w:val="20"/>
                <w:rtl/>
              </w:rPr>
              <w:t>سند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D44" w:rsidRPr="008A2591" w:rsidRDefault="004F4E89" w:rsidP="008A2591">
            <w:pPr>
              <w:spacing w:befor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hint="cs"/>
                <w:b/>
                <w:bCs/>
                <w:sz w:val="20"/>
                <w:szCs w:val="20"/>
                <w:rtl/>
              </w:rPr>
              <w:t>موجود است</w:t>
            </w:r>
            <w:r w:rsidR="00BE3D44" w:rsidRPr="008A2591">
              <w:rPr>
                <w:rFonts w:hint="cs"/>
                <w:b/>
                <w:bCs/>
                <w:sz w:val="20"/>
                <w:szCs w:val="20"/>
                <w:rtl/>
              </w:rPr>
              <w:t>؟</w:t>
            </w:r>
          </w:p>
          <w:p w:rsidR="00BE3D44" w:rsidRPr="008A2591" w:rsidRDefault="00BE3D44" w:rsidP="008A2591">
            <w:pPr>
              <w:spacing w:befor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hint="cs"/>
                <w:b/>
                <w:bCs/>
                <w:sz w:val="20"/>
                <w:szCs w:val="20"/>
                <w:rtl/>
              </w:rPr>
              <w:t xml:space="preserve">(با علامت </w:t>
            </w:r>
            <w:r w:rsidRPr="008A2591">
              <w:rPr>
                <w:rFonts w:hint="cs"/>
                <w:b/>
                <w:bCs/>
                <w:sz w:val="20"/>
                <w:szCs w:val="20"/>
              </w:rPr>
              <w:sym w:font="Wingdings 2" w:char="F050"/>
            </w:r>
            <w:r w:rsidRPr="008A2591">
              <w:rPr>
                <w:rFonts w:hint="cs"/>
                <w:b/>
                <w:bCs/>
                <w:sz w:val="20"/>
                <w:szCs w:val="20"/>
                <w:rtl/>
              </w:rPr>
              <w:t xml:space="preserve"> تایید شود 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BE3D44" w:rsidRPr="008A2591" w:rsidRDefault="004F4E89" w:rsidP="00A60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="00A605E3">
              <w:rPr>
                <w:rFonts w:hint="cs"/>
                <w:b/>
                <w:bCs/>
                <w:sz w:val="20"/>
                <w:szCs w:val="20"/>
                <w:rtl/>
              </w:rPr>
              <w:t>پشتیبان</w:t>
            </w:r>
            <w:r w:rsidRPr="008A2591">
              <w:rPr>
                <w:rFonts w:hint="cs"/>
                <w:b/>
                <w:bCs/>
                <w:sz w:val="20"/>
                <w:szCs w:val="20"/>
                <w:rtl/>
              </w:rPr>
              <w:t xml:space="preserve"> اطلاع داشته و مسلط به انجام </w:t>
            </w:r>
            <w:r w:rsidR="00642457" w:rsidRPr="008A2591">
              <w:rPr>
                <w:rFonts w:hint="cs"/>
                <w:b/>
                <w:bCs/>
                <w:sz w:val="20"/>
                <w:szCs w:val="20"/>
                <w:rtl/>
              </w:rPr>
              <w:t xml:space="preserve">روش </w:t>
            </w:r>
            <w:r w:rsidR="00642457" w:rsidRPr="008A2591">
              <w:rPr>
                <w:rFonts w:hint="cs"/>
                <w:b/>
                <w:bCs/>
                <w:sz w:val="20"/>
                <w:szCs w:val="20"/>
                <w:rtl/>
                <w:cs/>
              </w:rPr>
              <w:t>‎ها</w:t>
            </w:r>
            <w:r w:rsidRPr="008A2591">
              <w:rPr>
                <w:rFonts w:hint="cs"/>
                <w:b/>
                <w:bCs/>
                <w:sz w:val="20"/>
                <w:szCs w:val="20"/>
                <w:rtl/>
              </w:rPr>
              <w:t>است</w:t>
            </w:r>
            <w:r w:rsidR="00BE3D44" w:rsidRPr="008A2591">
              <w:rPr>
                <w:rFonts w:hint="cs"/>
                <w:b/>
                <w:bCs/>
                <w:sz w:val="20"/>
                <w:szCs w:val="20"/>
                <w:rtl/>
              </w:rPr>
              <w:t>؟</w:t>
            </w:r>
            <w:r w:rsidR="008A259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3D44" w:rsidRPr="008A2591">
              <w:rPr>
                <w:rFonts w:hint="cs"/>
                <w:b/>
                <w:bCs/>
                <w:sz w:val="20"/>
                <w:szCs w:val="20"/>
                <w:rtl/>
              </w:rPr>
              <w:t xml:space="preserve">(با علامت </w:t>
            </w:r>
            <w:r w:rsidR="00BE3D44" w:rsidRPr="008A2591">
              <w:rPr>
                <w:rFonts w:hint="cs"/>
                <w:b/>
                <w:bCs/>
                <w:sz w:val="20"/>
                <w:szCs w:val="20"/>
              </w:rPr>
              <w:sym w:font="Wingdings 2" w:char="F050"/>
            </w:r>
            <w:r w:rsidR="003658E0" w:rsidRPr="008A2591">
              <w:rPr>
                <w:rFonts w:hint="cs"/>
                <w:b/>
                <w:bCs/>
                <w:sz w:val="20"/>
                <w:szCs w:val="20"/>
                <w:rtl/>
              </w:rPr>
              <w:t>تایید شود</w:t>
            </w:r>
            <w:r w:rsidR="00BE3D44" w:rsidRPr="008A2591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BE3D44" w:rsidRPr="008A2591" w:rsidTr="008A2591">
        <w:trPr>
          <w:trHeight w:val="504"/>
          <w:jc w:val="center"/>
        </w:trPr>
        <w:tc>
          <w:tcPr>
            <w:tcW w:w="4905" w:type="dxa"/>
            <w:shd w:val="clear" w:color="auto" w:fill="auto"/>
            <w:vAlign w:val="center"/>
          </w:tcPr>
          <w:p w:rsidR="00BE3D44" w:rsidRPr="008A2591" w:rsidRDefault="004F4E89" w:rsidP="00C75199">
            <w:pPr>
              <w:rPr>
                <w:sz w:val="20"/>
                <w:szCs w:val="20"/>
                <w:rtl/>
                <w:lang w:bidi="fa-IR"/>
              </w:rPr>
            </w:pP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>روش اجرایی</w:t>
            </w:r>
            <w:r w:rsidR="00BE3D44" w:rsidRPr="008A2591">
              <w:rPr>
                <w:rFonts w:hint="cs"/>
                <w:sz w:val="20"/>
                <w:szCs w:val="20"/>
                <w:rtl/>
                <w:lang w:bidi="fa-IR"/>
              </w:rPr>
              <w:t xml:space="preserve"> اقدامات لازم در زمان خرابی </w:t>
            </w:r>
            <w:r w:rsidR="00A605E3">
              <w:rPr>
                <w:rFonts w:hint="cs"/>
                <w:sz w:val="20"/>
                <w:szCs w:val="20"/>
                <w:rtl/>
                <w:lang w:bidi="fa-IR"/>
              </w:rPr>
              <w:t>نیروگاه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BE3D44" w:rsidRPr="008A2591" w:rsidTr="008A2591">
        <w:trPr>
          <w:jc w:val="center"/>
        </w:trPr>
        <w:tc>
          <w:tcPr>
            <w:tcW w:w="4905" w:type="dxa"/>
            <w:shd w:val="clear" w:color="auto" w:fill="auto"/>
            <w:vAlign w:val="center"/>
          </w:tcPr>
          <w:p w:rsidR="00BE3D44" w:rsidRPr="008A2591" w:rsidRDefault="004F4E89" w:rsidP="00C75199">
            <w:pPr>
              <w:rPr>
                <w:sz w:val="20"/>
                <w:szCs w:val="20"/>
                <w:rtl/>
                <w:lang w:bidi="fa-IR"/>
              </w:rPr>
            </w:pP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>روش اجرایی</w:t>
            </w:r>
            <w:r w:rsidR="00B17C49" w:rsidRPr="008A2591">
              <w:rPr>
                <w:rFonts w:hint="cs"/>
                <w:sz w:val="20"/>
                <w:szCs w:val="20"/>
                <w:rtl/>
                <w:lang w:bidi="fa-IR"/>
              </w:rPr>
              <w:t xml:space="preserve"> خاموش و روشن کردن </w:t>
            </w:r>
            <w:r w:rsidR="00A605E3">
              <w:rPr>
                <w:rFonts w:hint="cs"/>
                <w:sz w:val="20"/>
                <w:szCs w:val="20"/>
                <w:rtl/>
                <w:lang w:bidi="fa-IR"/>
              </w:rPr>
              <w:t>نیروگاه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BE3D44" w:rsidRPr="008A2591" w:rsidTr="008A2591">
        <w:trPr>
          <w:jc w:val="center"/>
        </w:trPr>
        <w:tc>
          <w:tcPr>
            <w:tcW w:w="4905" w:type="dxa"/>
            <w:shd w:val="clear" w:color="auto" w:fill="auto"/>
            <w:vAlign w:val="center"/>
          </w:tcPr>
          <w:p w:rsidR="00BE3D44" w:rsidRPr="008A2591" w:rsidRDefault="00B17C49" w:rsidP="00C75199">
            <w:pPr>
              <w:rPr>
                <w:sz w:val="20"/>
                <w:szCs w:val="20"/>
                <w:rtl/>
                <w:lang w:bidi="fa-IR"/>
              </w:rPr>
            </w:pP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>چک لیست سرویس و نگهداری</w:t>
            </w:r>
            <w:r w:rsidR="00C75199">
              <w:rPr>
                <w:rFonts w:hint="cs"/>
                <w:sz w:val="20"/>
                <w:szCs w:val="20"/>
                <w:rtl/>
                <w:lang w:bidi="fa-IR"/>
              </w:rPr>
              <w:t xml:space="preserve"> نیروگاه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BE3D44" w:rsidRPr="008A2591" w:rsidTr="008A2591">
        <w:trPr>
          <w:trHeight w:val="864"/>
          <w:jc w:val="center"/>
        </w:trPr>
        <w:tc>
          <w:tcPr>
            <w:tcW w:w="4905" w:type="dxa"/>
            <w:shd w:val="clear" w:color="auto" w:fill="auto"/>
            <w:vAlign w:val="center"/>
          </w:tcPr>
          <w:p w:rsidR="00BE3D44" w:rsidRPr="008A2591" w:rsidRDefault="00BE3D44" w:rsidP="00A605E3">
            <w:pPr>
              <w:rPr>
                <w:sz w:val="20"/>
                <w:szCs w:val="20"/>
                <w:rtl/>
                <w:lang w:bidi="fa-IR"/>
              </w:rPr>
            </w:pP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 xml:space="preserve">رویه انجام هرگونه کار ساختمانی در ارتباط با </w:t>
            </w:r>
            <w:r w:rsidR="00A605E3">
              <w:rPr>
                <w:rFonts w:hint="cs"/>
                <w:sz w:val="20"/>
                <w:szCs w:val="20"/>
                <w:rtl/>
                <w:lang w:bidi="fa-IR"/>
              </w:rPr>
              <w:t>نیروگاه</w:t>
            </w: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 xml:space="preserve"> ( جمع آوری و راه اندازی مجدد ) با رعایت مسائل ایمنی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BE3D44" w:rsidRPr="008A2591" w:rsidTr="008A2591">
        <w:trPr>
          <w:jc w:val="center"/>
        </w:trPr>
        <w:tc>
          <w:tcPr>
            <w:tcW w:w="4905" w:type="dxa"/>
            <w:shd w:val="clear" w:color="auto" w:fill="auto"/>
            <w:vAlign w:val="center"/>
          </w:tcPr>
          <w:p w:rsidR="00BE3D44" w:rsidRPr="008A2591" w:rsidRDefault="00BE3D44" w:rsidP="00A605E3">
            <w:pPr>
              <w:rPr>
                <w:sz w:val="20"/>
                <w:szCs w:val="20"/>
                <w:rtl/>
                <w:lang w:bidi="fa-IR"/>
              </w:rPr>
            </w:pP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 xml:space="preserve">گارانتی اجزای </w:t>
            </w:r>
            <w:r w:rsidR="00A605E3">
              <w:rPr>
                <w:rFonts w:hint="cs"/>
                <w:sz w:val="20"/>
                <w:szCs w:val="20"/>
                <w:rtl/>
                <w:lang w:bidi="fa-IR"/>
              </w:rPr>
              <w:t>نیروگاه</w:t>
            </w: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 xml:space="preserve"> ( شامل تاریخ شروع و مدت ضمانت 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BE3D44" w:rsidRPr="008A2591" w:rsidTr="008A2591">
        <w:trPr>
          <w:jc w:val="center"/>
        </w:trPr>
        <w:tc>
          <w:tcPr>
            <w:tcW w:w="4905" w:type="dxa"/>
            <w:shd w:val="clear" w:color="auto" w:fill="auto"/>
            <w:vAlign w:val="center"/>
          </w:tcPr>
          <w:p w:rsidR="00BE3D44" w:rsidRPr="008A2591" w:rsidRDefault="00BE3D44" w:rsidP="00A605E3">
            <w:pPr>
              <w:spacing w:line="276" w:lineRule="auto"/>
              <w:rPr>
                <w:sz w:val="20"/>
                <w:szCs w:val="20"/>
                <w:lang w:bidi="fa-IR"/>
              </w:rPr>
            </w:pPr>
            <w:r w:rsidRPr="008A2591">
              <w:rPr>
                <w:rFonts w:hint="cs"/>
                <w:sz w:val="20"/>
                <w:szCs w:val="20"/>
                <w:rtl/>
                <w:lang w:bidi="fa-IR"/>
              </w:rPr>
              <w:t xml:space="preserve">نصب با دوام و مناسب علائم و برچسب های </w:t>
            </w:r>
            <w:r w:rsidR="00A605E3">
              <w:rPr>
                <w:rFonts w:hint="cs"/>
                <w:sz w:val="20"/>
                <w:szCs w:val="20"/>
                <w:rtl/>
                <w:lang w:bidi="fa-IR"/>
              </w:rPr>
              <w:t xml:space="preserve">نیروگاه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</w:tbl>
    <w:p w:rsidR="008A2591" w:rsidRDefault="008A2591" w:rsidP="00BE3D44">
      <w:pPr>
        <w:rPr>
          <w:rFonts w:cs="B Titr"/>
          <w:sz w:val="20"/>
          <w:szCs w:val="20"/>
          <w:rtl/>
        </w:rPr>
      </w:pPr>
    </w:p>
    <w:p w:rsidR="00BE3D44" w:rsidRPr="008A2591" w:rsidRDefault="008A2591" w:rsidP="00A605E3">
      <w:pPr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2</w:t>
      </w:r>
      <w:r w:rsidR="00BE3D44" w:rsidRPr="008A2591">
        <w:rPr>
          <w:rFonts w:cs="B Nazanin" w:hint="cs"/>
          <w:b/>
          <w:bCs/>
          <w:sz w:val="20"/>
          <w:szCs w:val="20"/>
          <w:rtl/>
        </w:rPr>
        <w:t>- بازرسی</w:t>
      </w:r>
      <w:r w:rsidR="002D175B" w:rsidRPr="008A2591">
        <w:rPr>
          <w:rFonts w:cs="B Nazanin" w:hint="cs"/>
          <w:b/>
          <w:bCs/>
          <w:sz w:val="20"/>
          <w:szCs w:val="20"/>
          <w:rtl/>
        </w:rPr>
        <w:t xml:space="preserve"> از </w:t>
      </w:r>
      <w:r w:rsidR="00A605E3">
        <w:rPr>
          <w:rFonts w:cs="B Nazanin" w:hint="cs"/>
          <w:b/>
          <w:bCs/>
          <w:sz w:val="20"/>
          <w:szCs w:val="20"/>
          <w:rtl/>
        </w:rPr>
        <w:t>نیروگاه</w:t>
      </w:r>
    </w:p>
    <w:p w:rsidR="00BE3D44" w:rsidRPr="008A2591" w:rsidRDefault="00BE3D44" w:rsidP="00BE3D44">
      <w:pPr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جدول 2-1: بازرسی بصری</w:t>
      </w:r>
    </w:p>
    <w:p w:rsidR="00BE3D44" w:rsidRPr="008A2591" w:rsidRDefault="00BE3D44" w:rsidP="00A605E3">
      <w:pPr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 xml:space="preserve"> ( در محل ساختگاه با رعایت شرایط ایمنی و داشتن تجهیزات ایمنی تکمیل شود )</w:t>
      </w:r>
    </w:p>
    <w:p w:rsidR="00BE3D44" w:rsidRPr="008A2591" w:rsidRDefault="00BE3D44" w:rsidP="00BE3D44">
      <w:pPr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**تکمیل این جدول نیاز به تجهیزات اندازه گیری</w:t>
      </w:r>
      <w:r w:rsidRPr="008A2591">
        <w:rPr>
          <w:rFonts w:cs="B Nazanin" w:hint="cs"/>
          <w:b/>
          <w:bCs/>
          <w:sz w:val="20"/>
          <w:szCs w:val="20"/>
          <w:u w:val="single"/>
          <w:rtl/>
        </w:rPr>
        <w:t xml:space="preserve"> ندارد</w:t>
      </w:r>
      <w:r w:rsidRPr="008A2591">
        <w:rPr>
          <w:rFonts w:cs="B Nazanin" w:hint="cs"/>
          <w:b/>
          <w:bCs/>
          <w:sz w:val="20"/>
          <w:szCs w:val="20"/>
          <w:rtl/>
        </w:rPr>
        <w:t xml:space="preserve"> .</w:t>
      </w:r>
    </w:p>
    <w:tbl>
      <w:tblPr>
        <w:tblStyle w:val="TableGrid"/>
        <w:bidiVisual/>
        <w:tblW w:w="9996" w:type="dxa"/>
        <w:tblInd w:w="469" w:type="dxa"/>
        <w:tblLook w:val="04A0" w:firstRow="1" w:lastRow="0" w:firstColumn="1" w:lastColumn="0" w:noHBand="0" w:noVBand="1"/>
      </w:tblPr>
      <w:tblGrid>
        <w:gridCol w:w="901"/>
        <w:gridCol w:w="2073"/>
        <w:gridCol w:w="2906"/>
        <w:gridCol w:w="2026"/>
        <w:gridCol w:w="2090"/>
      </w:tblGrid>
      <w:tr w:rsidR="00BE3D44" w:rsidRPr="008A2591" w:rsidTr="001D1108">
        <w:trPr>
          <w:tblHeader/>
        </w:trPr>
        <w:tc>
          <w:tcPr>
            <w:tcW w:w="733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تجهیز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سند تطبیقی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BE3D44" w:rsidRPr="008A2591" w:rsidRDefault="00BE3D44" w:rsidP="00270D32">
            <w:pPr>
              <w:jc w:val="center"/>
              <w:rPr>
                <w:rFonts w:ascii="B Nazanin,Bold" w:hAnsi="Calibri" w:cs="B Nazanin"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sz w:val="20"/>
                <w:szCs w:val="20"/>
                <w:rtl/>
              </w:rPr>
              <w:t xml:space="preserve">(با علامت </w:t>
            </w:r>
            <w:r w:rsidRPr="008A2591">
              <w:rPr>
                <w:rFonts w:ascii="B Nazanin,Bold" w:hAnsi="Calibri" w:cs="B Nazanin" w:hint="cs"/>
                <w:sz w:val="20"/>
                <w:szCs w:val="20"/>
              </w:rPr>
              <w:sym w:font="Wingdings 2" w:char="F050"/>
            </w:r>
            <w:r w:rsidRPr="008A2591">
              <w:rPr>
                <w:rFonts w:ascii="B Nazanin,Bold" w:hAnsi="Calibri" w:cs="B Nazanin" w:hint="cs"/>
                <w:sz w:val="20"/>
                <w:szCs w:val="20"/>
                <w:rtl/>
              </w:rPr>
              <w:t xml:space="preserve"> تایید شود 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8A2591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BE3D44" w:rsidRPr="008A2591" w:rsidTr="001D1108">
        <w:trPr>
          <w:trHeight w:val="82"/>
        </w:trPr>
        <w:tc>
          <w:tcPr>
            <w:tcW w:w="733" w:type="dxa"/>
            <w:vMerge w:val="restart"/>
            <w:vAlign w:val="center"/>
          </w:tcPr>
          <w:p w:rsidR="00C75199" w:rsidRDefault="00BE3D44" w:rsidP="00C751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پنل</w:t>
            </w:r>
          </w:p>
          <w:p w:rsidR="00C75199" w:rsidRPr="008A2591" w:rsidRDefault="00C75199" w:rsidP="00C751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(برای نیروگاه‌های خورشیدی)</w:t>
            </w: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تمیز بودن سطح پنل ها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سطح پن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ل باید عاری از 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گرد و خاک و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فضولات پرندگان یا </w:t>
            </w:r>
            <w:r w:rsidRPr="008A2591">
              <w:rPr>
                <w:rFonts w:cs="B Nazanin"/>
                <w:sz w:val="20"/>
                <w:szCs w:val="20"/>
                <w:rtl/>
              </w:rPr>
              <w:t>سا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موانع دریافت نور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81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عدم وجود ترک</w:t>
            </w:r>
            <w:r w:rsidRPr="008A2591">
              <w:rPr>
                <w:rFonts w:ascii="Calibri" w:eastAsia="Calibri" w:hAnsi="Calibri" w:cs="B Nazanin"/>
                <w:sz w:val="20"/>
                <w:szCs w:val="20"/>
                <w:rtl/>
              </w:rPr>
              <w:softHyphen/>
            </w:r>
            <w:r w:rsidRPr="008A259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های مویرگی بر روی سلول</w:t>
            </w:r>
            <w:r w:rsidRPr="008A2591">
              <w:rPr>
                <w:rFonts w:ascii="Calibri" w:eastAsia="Calibri" w:hAnsi="Calibri" w:cs="B Nazanin"/>
                <w:sz w:val="20"/>
                <w:szCs w:val="20"/>
                <w:rtl/>
              </w:rPr>
              <w:softHyphen/>
            </w:r>
            <w:r w:rsidRPr="008A2591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ها یا تغییر رنگ پنل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سطح سلول ها فاقد هرگونه ترک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باشد/ رنگ پنل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 نباید غیر عادی شده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81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استحکام اتصالات مکانیکی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اتصالات باید به صورت محکم بوده و در بدنه پنل تغییر شکل مشاهده نشود.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81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همبند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پنل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سی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اتصال زمین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اتصال تمامی پنل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="00642457" w:rsidRPr="008A2591">
              <w:rPr>
                <w:rFonts w:cs="B Nazanin" w:hint="cs"/>
                <w:sz w:val="20"/>
                <w:szCs w:val="20"/>
                <w:rtl/>
              </w:rPr>
              <w:t>ها به یکدیگر (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از محل های مشخص شده توسط سازنده) انجام شده و به سیستم اتصال زمین سامانه نیز همبند شده باشند.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106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زاویه نصب مناسب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درصورت ثابت بودن سازه، پنل ها رو به جنوب و با زاو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مناسب ( </w:t>
            </w:r>
            <w:r w:rsidRPr="008A2591">
              <w:rPr>
                <w:rFonts w:cs="B Nazanin"/>
                <w:sz w:val="20"/>
                <w:szCs w:val="20"/>
                <w:rtl/>
              </w:rPr>
              <w:t>حدود عرض جغراف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یی محل ) 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نصب شده باشند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50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D5165D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 xml:space="preserve">اتصالات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MC4</w:t>
            </w:r>
          </w:p>
        </w:tc>
        <w:tc>
          <w:tcPr>
            <w:tcW w:w="2964" w:type="dxa"/>
            <w:vAlign w:val="center"/>
          </w:tcPr>
          <w:p w:rsidR="00D5165D" w:rsidRPr="008A2591" w:rsidRDefault="00BE3D44" w:rsidP="00C52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تمامی اتصالات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MC4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باید محکم و متصل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10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میزان پنل های نصب شده</w:t>
            </w:r>
          </w:p>
        </w:tc>
        <w:tc>
          <w:tcPr>
            <w:tcW w:w="2964" w:type="dxa"/>
            <w:vAlign w:val="center"/>
          </w:tcPr>
          <w:p w:rsidR="00BE3D44" w:rsidRPr="008A2591" w:rsidRDefault="002D175B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تو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ان پنل های نصب شده نباید بیشتر یا کمتر از 5% مقدار قرارداد خرید تضمینی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106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رعایت پلاریته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در اتصالات پنل‌ها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ی یا </w:t>
            </w:r>
            <w:r w:rsidRPr="008A2591">
              <w:rPr>
                <w:rFonts w:cs="B Nazanin"/>
                <w:sz w:val="20"/>
                <w:szCs w:val="20"/>
                <w:rtl/>
              </w:rPr>
              <w:t>مواز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شده، پلار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به درست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رعا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شود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106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فاصله پنل ها از یکدیگر</w:t>
            </w:r>
          </w:p>
        </w:tc>
        <w:tc>
          <w:tcPr>
            <w:tcW w:w="2964" w:type="dxa"/>
            <w:vAlign w:val="center"/>
          </w:tcPr>
          <w:p w:rsidR="00BE3D44" w:rsidRPr="008A2591" w:rsidRDefault="00D5165D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فاصله مناسب بین پنلها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 xml:space="preserve"> روی سازه وجود داشته باشد. (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 xml:space="preserve">حداقل </w:t>
            </w:r>
            <w:r w:rsidR="00BE3D44" w:rsidRPr="008A2591">
              <w:rPr>
                <w:rFonts w:cs="B Nazanin"/>
                <w:sz w:val="20"/>
                <w:szCs w:val="20"/>
              </w:rPr>
              <w:t xml:space="preserve">2 </w:t>
            </w:r>
            <w:r w:rsidR="00BE3D44" w:rsidRPr="008A2591">
              <w:rPr>
                <w:rFonts w:asciiTheme="majorBidi" w:hAnsiTheme="majorBidi" w:cstheme="majorBidi"/>
                <w:sz w:val="20"/>
                <w:szCs w:val="20"/>
              </w:rPr>
              <w:t>cm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)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289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عدم وجود سایه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اندازی دائمی</w:t>
            </w: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64" w:type="dxa"/>
            <w:vAlign w:val="center"/>
          </w:tcPr>
          <w:p w:rsidR="00BE3D44" w:rsidRPr="008A2591" w:rsidRDefault="00BE3D44" w:rsidP="00354F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سا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ه‌انداز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به صورت دائم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رو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پنل‌ها وجود </w:t>
            </w:r>
            <w:r w:rsidRPr="008A2591">
              <w:rPr>
                <w:rFonts w:cs="B Nazanin" w:hint="cs"/>
                <w:sz w:val="20"/>
                <w:szCs w:val="20"/>
                <w:u w:val="single"/>
                <w:rtl/>
              </w:rPr>
              <w:t>ند</w:t>
            </w:r>
            <w:r w:rsidRPr="008A2591">
              <w:rPr>
                <w:rFonts w:cs="B Nazanin"/>
                <w:sz w:val="20"/>
                <w:szCs w:val="20"/>
                <w:u w:val="single"/>
                <w:rtl/>
              </w:rPr>
              <w:t>اشته باشد</w:t>
            </w:r>
            <w:r w:rsidRPr="008A2591">
              <w:rPr>
                <w:rFonts w:cs="B Nazanin"/>
                <w:sz w:val="20"/>
                <w:szCs w:val="20"/>
                <w:rtl/>
              </w:rPr>
              <w:t>.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289"/>
        </w:trPr>
        <w:tc>
          <w:tcPr>
            <w:tcW w:w="733" w:type="dxa"/>
            <w:vMerge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مسیر دسترسی مناسب برای نظافت پنل ها</w:t>
            </w:r>
          </w:p>
        </w:tc>
        <w:tc>
          <w:tcPr>
            <w:tcW w:w="2964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354F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مسیر دسترسی مناسب برای نظافت پنلها وجود داشته</w:t>
            </w:r>
            <w:r w:rsidR="002D175B" w:rsidRPr="008A2591">
              <w:rPr>
                <w:rFonts w:cs="B Nazanin" w:hint="cs"/>
                <w:sz w:val="20"/>
                <w:szCs w:val="20"/>
                <w:rtl/>
              </w:rPr>
              <w:t xml:space="preserve"> و مسدود </w:t>
            </w:r>
            <w:r w:rsidR="002D175B" w:rsidRPr="008A2591">
              <w:rPr>
                <w:rFonts w:cs="B Nazanin" w:hint="cs"/>
                <w:sz w:val="20"/>
                <w:szCs w:val="20"/>
                <w:u w:val="single"/>
                <w:rtl/>
              </w:rPr>
              <w:t>نشده</w:t>
            </w:r>
            <w:r w:rsidRPr="008A2591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باشد</w:t>
            </w:r>
            <w:r w:rsidR="00354F44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50"/>
        </w:trPr>
        <w:tc>
          <w:tcPr>
            <w:tcW w:w="733" w:type="dxa"/>
            <w:vMerge w:val="restart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اینورتر</w:t>
            </w:r>
            <w:r w:rsidR="00354F44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تهویه مناسب</w:t>
            </w:r>
          </w:p>
        </w:tc>
        <w:tc>
          <w:tcPr>
            <w:tcW w:w="2964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D17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مسیر برای گردش هوا </w:t>
            </w:r>
            <w:r w:rsidR="002D175B" w:rsidRPr="008A2591">
              <w:rPr>
                <w:rFonts w:cs="B Nazanin" w:hint="cs"/>
                <w:sz w:val="20"/>
                <w:szCs w:val="20"/>
                <w:rtl/>
              </w:rPr>
              <w:t xml:space="preserve">مسدود </w:t>
            </w:r>
            <w:r w:rsidR="002D175B" w:rsidRPr="008A2591">
              <w:rPr>
                <w:rFonts w:cs="B Nazanin" w:hint="cs"/>
                <w:sz w:val="20"/>
                <w:szCs w:val="20"/>
                <w:u w:val="single"/>
                <w:rtl/>
              </w:rPr>
              <w:t>نشده</w:t>
            </w:r>
            <w:r w:rsidR="002D175B"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و فن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 عاری از گرد وغبار بوده و به درستی کار کنند.</w:t>
            </w: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نصب مستحکم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3658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شرا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نصب به لحاظ مح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مطابق با توص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="003658E0" w:rsidRPr="008A2591">
              <w:rPr>
                <w:rFonts w:cs="Calibri"/>
                <w:sz w:val="20"/>
                <w:szCs w:val="20"/>
                <w:cs/>
              </w:rPr>
              <w:t>‎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سازنده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D5165D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صفحه نمایش ( در صورت وجود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دارا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صفحه نما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 قابل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وضع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کارکرد دستگاه و انرژ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تول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>بوده و سالم باشد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کل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قطع بار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مجهز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به کل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قطع بار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با دسترسی آسان باشد</w:t>
            </w:r>
            <w:r w:rsidRPr="008A259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جداساز 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بخش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برا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جداساز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بخش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از کلیدفیوز با قدرت مناسب استفاده شده باشد</w:t>
            </w:r>
            <w:r w:rsidRPr="008A2591">
              <w:rPr>
                <w:rFonts w:cs="B Nazanin" w:hint="cs"/>
                <w:sz w:val="20"/>
                <w:szCs w:val="20"/>
                <w:rtl/>
                <w:cs/>
              </w:rPr>
              <w:t>‎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استحکام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/>
                <w:sz w:val="20"/>
                <w:szCs w:val="20"/>
                <w:rtl/>
              </w:rPr>
              <w:t>اتصالات در بخش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اتصالات در بخش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دارا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استحکام مناسب باشند.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صحت عملکرد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مان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تور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نگ</w:t>
            </w: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(در صورت وجود)</w:t>
            </w:r>
          </w:p>
        </w:tc>
        <w:tc>
          <w:tcPr>
            <w:tcW w:w="2964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مشاهده توان، ولتاژها ، جریان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 و مقایسه آن با کنتور  منصوبه.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8"/>
        </w:trPr>
        <w:tc>
          <w:tcPr>
            <w:tcW w:w="733" w:type="dxa"/>
            <w:vMerge w:val="restart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کابل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کشی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عدم وجود پارگی در کابل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2964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بررس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شود که در کابل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پارگی، تغییر شکل و کشیدگی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وجود </w:t>
            </w:r>
            <w:r w:rsidRPr="008A2591">
              <w:rPr>
                <w:rFonts w:cs="B Nazanin"/>
                <w:sz w:val="20"/>
                <w:szCs w:val="20"/>
                <w:u w:val="single"/>
                <w:rtl/>
              </w:rPr>
              <w:t xml:space="preserve">نداشته </w:t>
            </w:r>
            <w:r w:rsidRPr="008A2591">
              <w:rPr>
                <w:rFonts w:cs="B Nazanin"/>
                <w:sz w:val="20"/>
                <w:szCs w:val="20"/>
                <w:rtl/>
              </w:rPr>
              <w:t>باشد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مناسب بودن سطح مقطع کابل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سطح مقطع کابل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 متناسب با جریا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>ن عبوری (مشاهده شده از اینورتر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) و طول مسیر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عدم استفاده از کابل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در قسمت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و بالعکس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کابل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به طور خاص دارای عایق دوبل باشد. ( بررسی مشخصات کابلها)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اتصالات قسمت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به وسیله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MC4</w:t>
            </w:r>
          </w:p>
        </w:tc>
        <w:tc>
          <w:tcPr>
            <w:tcW w:w="2964" w:type="dxa"/>
            <w:vAlign w:val="center"/>
          </w:tcPr>
          <w:p w:rsidR="00080518" w:rsidRPr="008A2591" w:rsidRDefault="00BE3D44" w:rsidP="0042070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تمام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اتصالات سمت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باید </w:t>
            </w:r>
            <w:r w:rsidRPr="008A2591">
              <w:rPr>
                <w:rFonts w:cs="B Nazanin"/>
                <w:sz w:val="20"/>
                <w:szCs w:val="20"/>
                <w:rtl/>
              </w:rPr>
              <w:t>از طر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کانکتورها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MC4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استاندارد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انجام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شده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بر چسب گذاری صحیح تمام کابل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2964" w:type="dxa"/>
            <w:vAlign w:val="center"/>
          </w:tcPr>
          <w:p w:rsidR="00D5165D" w:rsidRPr="008A2591" w:rsidRDefault="00BE3D44" w:rsidP="002E5D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تمام کابل‌ها مطابق با نقشه</w:t>
            </w:r>
            <w:r w:rsidR="002E5D84" w:rsidRPr="008A2591">
              <w:rPr>
                <w:rFonts w:cs="B Nazanin" w:hint="cs"/>
                <w:sz w:val="20"/>
                <w:szCs w:val="20"/>
                <w:rtl/>
              </w:rPr>
              <w:t xml:space="preserve"> و براساس روش آراستگی </w:t>
            </w:r>
            <w:r w:rsidR="002E5D84" w:rsidRPr="008A2591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2E5D84" w:rsidRPr="008A2591">
              <w:rPr>
                <w:rFonts w:cs="B Nazanin" w:hint="cs"/>
                <w:sz w:val="20"/>
                <w:szCs w:val="20"/>
                <w:rtl/>
              </w:rPr>
              <w:t>5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بر چسب گذاری شده باشند.</w:t>
            </w:r>
          </w:p>
          <w:p w:rsidR="002E5D84" w:rsidRPr="008A2591" w:rsidRDefault="002E5D84" w:rsidP="002E5D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تطبیق ولتاژ عایقی کابل با ولتاژ سیستم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D516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عا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کابل برا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سمت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 ولتاژ کمتر از 600 ولت با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برابر 600 ولت، و با ولتاژ ب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از 600 ولت برابر 1000 ولت انتخاب گردد.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791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مهار مناسب کابل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2964" w:type="dxa"/>
            <w:vAlign w:val="center"/>
          </w:tcPr>
          <w:p w:rsidR="00D5165D" w:rsidRPr="008A2591" w:rsidRDefault="00BE3D44" w:rsidP="00C52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استفاده از فلکس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کابل،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داکت و کانال‌کش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(</w:t>
            </w:r>
            <w:r w:rsidRPr="008A2591">
              <w:rPr>
                <w:rFonts w:cs="B Nazanin"/>
                <w:sz w:val="20"/>
                <w:szCs w:val="20"/>
                <w:rtl/>
              </w:rPr>
              <w:t>مس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کابل‌کش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نبا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در مس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حرکت افراد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وسا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نقل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باشد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).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593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مهار مناسب سیم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هایی که روی زمین قرار دارند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برا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مهار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م‌کش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از 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زر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مناسب استفاده شده و 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کابل و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 بصورت مستقیم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رو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قرار </w:t>
            </w:r>
            <w:r w:rsidRPr="008A2591">
              <w:rPr>
                <w:rFonts w:cs="B Nazanin"/>
                <w:sz w:val="20"/>
                <w:szCs w:val="20"/>
                <w:u w:val="single"/>
                <w:rtl/>
              </w:rPr>
              <w:t>نداشته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593"/>
        </w:trPr>
        <w:tc>
          <w:tcPr>
            <w:tcW w:w="733" w:type="dxa"/>
            <w:vMerge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وجود مسیری جداگانه برای </w:t>
            </w:r>
            <w:r w:rsidRPr="008A2591">
              <w:rPr>
                <w:rFonts w:cs="B Nazanin"/>
                <w:sz w:val="20"/>
                <w:szCs w:val="20"/>
                <w:rtl/>
              </w:rPr>
              <w:t>مدارات حامل جر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8A2591">
              <w:rPr>
                <w:rFonts w:ascii="Arial" w:hAnsi="Arial" w:cs="B Nazanin" w:hint="cs"/>
                <w:sz w:val="20"/>
                <w:szCs w:val="20"/>
                <w:rtl/>
                <w:cs/>
                <w:lang w:bidi="he-IL"/>
              </w:rPr>
              <w:t>‎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8A2591">
              <w:rPr>
                <w:rFonts w:cs="B Nazanin" w:hint="cs"/>
                <w:sz w:val="20"/>
                <w:szCs w:val="20"/>
                <w:rtl/>
                <w:cs/>
              </w:rPr>
              <w:t>‎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مان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تور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(در صورت وجود)</w:t>
            </w:r>
          </w:p>
        </w:tc>
        <w:tc>
          <w:tcPr>
            <w:tcW w:w="2964" w:type="dxa"/>
            <w:tcBorders>
              <w:bottom w:val="single" w:sz="12" w:space="0" w:color="auto"/>
            </w:tcBorders>
            <w:vAlign w:val="center"/>
          </w:tcPr>
          <w:p w:rsidR="00D5165D" w:rsidRPr="008A2591" w:rsidRDefault="00BE3D44" w:rsidP="00420700">
            <w:pPr>
              <w:jc w:val="center"/>
              <w:rPr>
                <w:rFonts w:cs="B Nazanin"/>
                <w:sz w:val="20"/>
                <w:szCs w:val="20"/>
                <w:u w:val="single"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مدارات حامل جر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مان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تور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(در صورت وجود) از داخل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م‌راه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مشترک عبور داده </w:t>
            </w:r>
            <w:r w:rsidRPr="008A2591">
              <w:rPr>
                <w:rFonts w:cs="B Nazanin"/>
                <w:sz w:val="20"/>
                <w:szCs w:val="20"/>
                <w:u w:val="single"/>
                <w:rtl/>
              </w:rPr>
              <w:t>نشده باشند.</w:t>
            </w:r>
          </w:p>
        </w:tc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8"/>
        </w:trPr>
        <w:tc>
          <w:tcPr>
            <w:tcW w:w="733" w:type="dxa"/>
            <w:vMerge w:val="restart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تابلوهای برق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 xml:space="preserve">جدا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بودن </w:t>
            </w:r>
            <w:r w:rsidRPr="008A2591">
              <w:rPr>
                <w:rFonts w:cs="B Nazanin"/>
                <w:sz w:val="20"/>
                <w:szCs w:val="20"/>
                <w:rtl/>
              </w:rPr>
              <w:t>قسمت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8A2591">
              <w:rPr>
                <w:rFonts w:asciiTheme="majorBidi" w:hAnsiTheme="majorBidi" w:cstheme="majorBidi"/>
                <w:sz w:val="20"/>
                <w:szCs w:val="20"/>
                <w:rtl/>
              </w:rPr>
              <w:t>و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</w:p>
        </w:tc>
        <w:tc>
          <w:tcPr>
            <w:tcW w:w="2964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تجهیزات دو بخش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در دو تابلوی مجزا نصب شوند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2E5D8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ضد آب بودن تابلو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در صورت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که تابلوها در فضا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باز نصب شده‌اند،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از نوع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باران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بوده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تا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از نفوذ آب در آن‌ جلوگ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شود.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سالم بودن انواع ف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وزها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8A2591">
              <w:rPr>
                <w:rFonts w:asciiTheme="majorBidi" w:hAnsiTheme="majorBidi" w:cstheme="majorBidi"/>
                <w:sz w:val="20"/>
                <w:szCs w:val="20"/>
                <w:rtl/>
              </w:rPr>
              <w:t>و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</w:p>
        </w:tc>
        <w:tc>
          <w:tcPr>
            <w:tcW w:w="2964" w:type="dxa"/>
            <w:vAlign w:val="center"/>
          </w:tcPr>
          <w:p w:rsidR="00D5165D" w:rsidRPr="008A2591" w:rsidRDefault="00BE3D44" w:rsidP="0042070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در هنگام بازد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از سالم بودن انواع ف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وزها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 و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</w:t>
            </w:r>
            <w:r w:rsidRPr="008A2591">
              <w:rPr>
                <w:rFonts w:cs="B Nazanin"/>
                <w:sz w:val="20"/>
                <w:szCs w:val="20"/>
                <w:rtl/>
              </w:rPr>
              <w:t>اطم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نان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حاصل شود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. (در رابطه با صحت عملکرد فیوز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/>
                <w:sz w:val="20"/>
                <w:szCs w:val="20"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یکبار قطع و وصل انجام شود . در رابطه با فیوز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، ابتدا </w:t>
            </w:r>
            <w:r w:rsidRPr="008A2591">
              <w:rPr>
                <w:rFonts w:cs="B Nazanin"/>
                <w:sz w:val="20"/>
                <w:szCs w:val="20"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فیوز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/>
                <w:sz w:val="20"/>
                <w:szCs w:val="20"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قطع و سپس با بازکردن فیوزکریر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از سالم بودن فیوز های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>اطمینان حاصل شود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148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برقگ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8A2591">
              <w:rPr>
                <w:rFonts w:cs="B Nazanin"/>
                <w:sz w:val="20"/>
                <w:szCs w:val="20"/>
                <w:rtl/>
              </w:rPr>
              <w:t>)</w:t>
            </w: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در صورت نبود صاعقه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گیر،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از کلاس حفاظتی دو ( در غیر این صورت کلاس حفاظتی 2+1) لازم می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باشد . در تابلوی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،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8A2591">
              <w:rPr>
                <w:rFonts w:cs="B Nazanin"/>
                <w:sz w:val="20"/>
                <w:szCs w:val="20"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بعد از کریر فیوز و قبل ازکلید قطع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و در تابلوی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، تجهیز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بین اینورتر و کلید فیوز مینیاتوری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نصب می شود. در صورتی که فاصله تجهیز مورد حفاظت تا محل نصب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از 10 متر بیشتر باشد باید دو عدد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یکی در مجاورت تجهیز و یکی در مجاورت تابلو نصب شود. ( در سایر موارد مرتبط می بایست بر اساس دستور العمل نصب انجام شود )</w:t>
            </w:r>
            <w:r w:rsidR="00080518"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کل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اتور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ف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وز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مناسب برا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حفاظت سمت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در تابلو</w:t>
            </w:r>
            <w:r w:rsidR="00354F44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2964" w:type="dxa"/>
            <w:vAlign w:val="center"/>
          </w:tcPr>
          <w:p w:rsidR="00420700" w:rsidRPr="008A2591" w:rsidRDefault="00BE3D44" w:rsidP="00C52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تجهیز مربوطه باید </w:t>
            </w:r>
            <w:r w:rsidRPr="008A2591">
              <w:rPr>
                <w:rFonts w:cs="B Nazanin"/>
                <w:sz w:val="20"/>
                <w:szCs w:val="20"/>
                <w:rtl/>
              </w:rPr>
              <w:t>در مس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هر دو هاد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مثبت و منف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 (دوپل) نصب گردد و جریان آن از 4/1 برابر جریان اتصال کوتاه رشته بزرگتر و از بیشینه فیوز مجاز در داده برگ پنل نصب شده کوچکتر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کل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فیوز </w:t>
            </w:r>
            <w:r w:rsidRPr="008A2591">
              <w:rPr>
                <w:rFonts w:cs="B Nazanin"/>
                <w:sz w:val="20"/>
                <w:szCs w:val="20"/>
                <w:rtl/>
              </w:rPr>
              <w:t>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اتور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مناسب جهت حفاظت سمت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در تابلو</w:t>
            </w:r>
            <w:r w:rsidR="00354F44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354F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جریان کلید باید حداقل 25% بیشتر از  جریان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نامی خروجی اینورتر باشد. 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3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کلید محافظت از جان (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RCD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BE3D44" w:rsidRPr="008A2591" w:rsidRDefault="00023713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(در تابلو </w:t>
            </w:r>
            <w:r w:rsidRPr="008A2591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="002E5D84" w:rsidRPr="008A2591">
              <w:rPr>
                <w:rFonts w:cs="B Nazanin" w:hint="cs"/>
                <w:sz w:val="20"/>
                <w:szCs w:val="20"/>
                <w:rtl/>
              </w:rPr>
              <w:t xml:space="preserve"> مخصوص اینورتر برابر داده برگ شرکت سازنده اینورتر)</w:t>
            </w:r>
          </w:p>
        </w:tc>
        <w:tc>
          <w:tcPr>
            <w:tcW w:w="2964" w:type="dxa"/>
            <w:vAlign w:val="center"/>
          </w:tcPr>
          <w:p w:rsidR="00BE3D44" w:rsidRPr="008A2591" w:rsidRDefault="00023713" w:rsidP="0002371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در صورتی که شرکت سازنده اینورتر نصب کلید محافظت از جان را لازم بداند، بایستی یک کلید محافظت از جان با 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>جر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خطا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نام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حداقل برابر 100 م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ل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ی‌</w:t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آمپر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ضربدر تعداد ا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="00420700"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سامانه از نوع </w:t>
            </w:r>
            <w:r w:rsidR="00BE3D44" w:rsidRPr="008A2591">
              <w:rPr>
                <w:rFonts w:cs="B Nazanin"/>
                <w:sz w:val="20"/>
                <w:szCs w:val="20"/>
              </w:rPr>
              <w:t>A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BE3D44" w:rsidRPr="008A2591">
              <w:rPr>
                <w:rFonts w:cs="B Nazanin"/>
                <w:sz w:val="20"/>
                <w:szCs w:val="20"/>
              </w:rPr>
              <w:t>B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‌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در تابلو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و بعد از کلید قطع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نصب گردد.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(نوع </w:t>
            </w:r>
            <w:r w:rsidR="00BE3D44" w:rsidRPr="008A2591">
              <w:rPr>
                <w:rFonts w:asciiTheme="majorBidi" w:hAnsiTheme="majorBidi" w:cstheme="majorBidi"/>
                <w:sz w:val="20"/>
                <w:szCs w:val="20"/>
              </w:rPr>
              <w:t>RCD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مورد استفاده بر مبنا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شنهاد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شرکت سازنده ا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="00BE3D44" w:rsidRPr="008A2591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انتخاب گردد</w:t>
            </w:r>
            <w:r w:rsidR="00BE3D44" w:rsidRPr="008A2591">
              <w:rPr>
                <w:rFonts w:cs="B Nazanin"/>
                <w:sz w:val="20"/>
                <w:szCs w:val="20"/>
                <w:rtl/>
              </w:rPr>
              <w:t>)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889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اتصال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ابتدا و انتها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تمام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کابل‌ها به تجه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مربوطه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و اطمینان از استحکام لازم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ابتدا و انتها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تمام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کابل‌ها به تجه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مربوطه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با کابلشو یا وایرشو </w:t>
            </w:r>
            <w:r w:rsidRPr="008A2591">
              <w:rPr>
                <w:rFonts w:cs="B Nazanin"/>
                <w:sz w:val="20"/>
                <w:szCs w:val="20"/>
                <w:rtl/>
              </w:rPr>
              <w:t>متصل بوده و 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سرکابل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رها شده در تابلو </w:t>
            </w:r>
            <w:r w:rsidR="007B1B89" w:rsidRPr="008A2591">
              <w:rPr>
                <w:rFonts w:cs="B Nazanin" w:hint="cs"/>
                <w:sz w:val="20"/>
                <w:szCs w:val="20"/>
                <w:rtl/>
              </w:rPr>
              <w:t>وجود نداشته باشد</w:t>
            </w:r>
            <w:r w:rsidRPr="008A259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حفاظت </w:t>
            </w:r>
            <w:r w:rsidRPr="008A2591">
              <w:rPr>
                <w:rFonts w:cs="B Nazanin"/>
                <w:sz w:val="20"/>
                <w:szCs w:val="20"/>
                <w:rtl/>
              </w:rPr>
              <w:t>در برابر خوردگ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زنگ‌زدگ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رطوبت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با استفاده از رنگ‌آم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 ضخامت مناسب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یا انتخاب تابلو کامپوزیتی.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همبندی بدنه فلزی تابلو با سیستم زمین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در صورت فلزی بودن بدنه تابلو باید با سیستم زمین همبند شده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وجود شینه اتصال به زمین 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در هر دو تابلو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شینه اتصال به زمین وجود داشته باشد. 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50"/>
        </w:trPr>
        <w:tc>
          <w:tcPr>
            <w:tcW w:w="733" w:type="dxa"/>
            <w:vMerge w:val="restart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سازه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نما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ظاهر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فونداس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ون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سازه</w:t>
            </w:r>
          </w:p>
        </w:tc>
        <w:tc>
          <w:tcPr>
            <w:tcW w:w="2964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عدم وجود </w:t>
            </w:r>
            <w:r w:rsidRPr="008A2591">
              <w:rPr>
                <w:rFonts w:cs="B Nazanin"/>
                <w:sz w:val="20"/>
                <w:szCs w:val="20"/>
                <w:rtl/>
              </w:rPr>
              <w:t>ترک، شکستگ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تخر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استحکام مکان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 تمام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اتصالات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بازبینی تمام اتصالات از لحاظ لقی و هم راستا بودن.</w:t>
            </w:r>
          </w:p>
          <w:p w:rsidR="00420700" w:rsidRPr="008A2591" w:rsidRDefault="00420700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مطابقت </w:t>
            </w:r>
            <w:r w:rsidRPr="008A2591">
              <w:rPr>
                <w:rFonts w:cs="B Nazanin"/>
                <w:sz w:val="20"/>
                <w:szCs w:val="20"/>
                <w:rtl/>
              </w:rPr>
              <w:t>ابعاد، زاو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ملحقات سازه </w:t>
            </w:r>
            <w:r w:rsidRPr="008A2591">
              <w:rPr>
                <w:rFonts w:cs="B Nazanin"/>
                <w:sz w:val="20"/>
                <w:szCs w:val="20"/>
                <w:rtl/>
              </w:rPr>
              <w:t>با نقشه‌ها و مستندات ارائه شده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سازه نصب شده با نقشه طراحی تایید شده در مهرسان مطابقت کامل داشته باشد.</w:t>
            </w:r>
          </w:p>
          <w:p w:rsidR="00023713" w:rsidRPr="008A2591" w:rsidRDefault="00023713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تعیین جنس تمام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اتصالات، پا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نبش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راق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آلات فلز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6424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سازه </w:t>
            </w:r>
            <w:r w:rsidRPr="008A2591">
              <w:rPr>
                <w:rFonts w:cs="B Nazanin"/>
                <w:sz w:val="20"/>
                <w:szCs w:val="20"/>
                <w:rtl/>
              </w:rPr>
              <w:t>از فولاد گالوان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زه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گرم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(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ST37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) 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آلوم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وم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‌باشد.</w:t>
            </w:r>
            <w:r w:rsidR="00642457" w:rsidRPr="008A2591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فولاد گالوانیزه در صورت خراشیدگی با </w:t>
            </w:r>
            <w:r w:rsidR="00642457" w:rsidRPr="008A2591">
              <w:rPr>
                <w:rFonts w:cs="B Nazanin" w:hint="cs"/>
                <w:sz w:val="20"/>
                <w:szCs w:val="20"/>
                <w:rtl/>
              </w:rPr>
              <w:t>وسیله نوک تیز تغییر رنگ نمی دهد.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023713" w:rsidRPr="008A2591" w:rsidRDefault="00023713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44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ارتفاع سازه و لبه پائینی پنل از زمین</w:t>
            </w:r>
            <w:r w:rsidR="00C751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75199">
              <w:rPr>
                <w:rFonts w:cs="B Nazanin" w:hint="cs"/>
                <w:sz w:val="20"/>
                <w:szCs w:val="20"/>
                <w:rtl/>
              </w:rPr>
              <w:t xml:space="preserve"> (برای نیروگاه‌های خورشیدی)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حداقل ارتفاع سازه و لبه پائين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پنل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زمين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بای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به گونه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لحاظ شود که گل و لاي ناش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از پاشش باران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بر روی 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پنل ها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قرار نگیرد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امکان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نظافت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شستشوي سطح زمين وجود داشته باشد.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77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عدم زنگ زدگی/ تغییر رنگ در سازه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عدم وجود </w:t>
            </w:r>
            <w:r w:rsidRPr="008A2591">
              <w:rPr>
                <w:rFonts w:cs="B Nazanin"/>
                <w:sz w:val="20"/>
                <w:szCs w:val="20"/>
                <w:rtl/>
              </w:rPr>
              <w:t>زنگ زدگ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(برا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فولاد)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تغ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رنگ (برا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آلوم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وم</w:t>
            </w:r>
            <w:r w:rsidRPr="008A2591">
              <w:rPr>
                <w:rFonts w:cs="B Nazanin"/>
                <w:sz w:val="20"/>
                <w:szCs w:val="20"/>
                <w:rtl/>
              </w:rPr>
              <w:t>) در سطوح سازه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شامل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قالب 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ره،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مهره</w:t>
            </w:r>
            <w:r w:rsidR="00642457" w:rsidRPr="008A2591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...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77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نظافت و سایه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اندازی</w:t>
            </w:r>
          </w:p>
        </w:tc>
        <w:tc>
          <w:tcPr>
            <w:tcW w:w="2964" w:type="dxa"/>
            <w:vAlign w:val="center"/>
          </w:tcPr>
          <w:p w:rsidR="00023713" w:rsidRPr="008A2591" w:rsidRDefault="00BE3D44" w:rsidP="00354F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طراح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سازه 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بگونه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نظر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دسترسی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فضاي مناسب جهت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نظافت پنلها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lastRenderedPageBreak/>
              <w:t>مناسب بوده و همچنین سازه بر روی پنل ها سایه اندازی نداشته باشد (عدم وجود یراق اضافی روی پنل)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6"/>
        </w:trPr>
        <w:tc>
          <w:tcPr>
            <w:tcW w:w="733" w:type="dxa"/>
            <w:vMerge w:val="restart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سیستم زمین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درپوش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چاه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اتصال زمین</w:t>
            </w:r>
          </w:p>
        </w:tc>
        <w:tc>
          <w:tcPr>
            <w:tcW w:w="2964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954D2E">
            <w:pPr>
              <w:jc w:val="center"/>
              <w:rPr>
                <w:rFonts w:cs="B Nazanin"/>
                <w:sz w:val="20"/>
                <w:szCs w:val="20"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برای چاه </w:t>
            </w:r>
            <w:r w:rsidR="00954D2E" w:rsidRPr="008A2591">
              <w:rPr>
                <w:rFonts w:cs="B Nazanin" w:hint="cs"/>
                <w:sz w:val="20"/>
                <w:szCs w:val="20"/>
                <w:rtl/>
              </w:rPr>
              <w:t>اتصال زمین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درپوش مناسب وجود داشته باشد. </w:t>
            </w: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مسیر هادی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های زمین سازه و آرایه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های سامانه </w:t>
            </w:r>
          </w:p>
        </w:tc>
        <w:tc>
          <w:tcPr>
            <w:tcW w:w="2964" w:type="dxa"/>
            <w:vAlign w:val="center"/>
          </w:tcPr>
          <w:p w:rsidR="00023713" w:rsidRPr="008A2591" w:rsidRDefault="00BE3D44" w:rsidP="0042070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هادي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زمين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تجهيزاتی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مانند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سازه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آرا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در محل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که نصب شده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اند،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بای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در داخل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سيم</w:t>
            </w:r>
            <w:r w:rsidRPr="008A2591">
              <w:rPr>
                <w:rFonts w:ascii="Cambria" w:hAnsi="Cambria"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رو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مشترک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مجاورت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قرار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گيرن</w:t>
            </w:r>
            <w:r w:rsidRPr="008A2591">
              <w:rPr>
                <w:rFonts w:cs="B Nazanin"/>
                <w:sz w:val="20"/>
                <w:szCs w:val="20"/>
                <w:rtl/>
              </w:rPr>
              <w:t>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رنگ </w:t>
            </w:r>
            <w:r w:rsidRPr="008A2591">
              <w:rPr>
                <w:rFonts w:cs="B Nazanin"/>
                <w:sz w:val="20"/>
                <w:szCs w:val="20"/>
                <w:rtl/>
              </w:rPr>
              <w:t>هادي</w:t>
            </w:r>
            <w:r w:rsidRPr="008A2591">
              <w:rPr>
                <w:rFonts w:ascii="Cambria" w:hAnsi="Cambria" w:cs="B Nazanin"/>
                <w:sz w:val="20"/>
                <w:szCs w:val="20"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استفاده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براي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همبندی و اتصال زمين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کردن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قاب پنل 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سای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تجهيزات فلزي در معرض تماس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این هادی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لُخت (بدون عا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)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بوده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داراي عا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 رنگ سبز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سبز با نوارهاي زرد رنگ باشند.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هادي</w:t>
            </w:r>
            <w:r w:rsidRPr="008A2591">
              <w:rPr>
                <w:rFonts w:ascii="Cambria" w:hAnsi="Cambria" w:cs="B Nazanin"/>
                <w:sz w:val="20"/>
                <w:szCs w:val="20"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زمين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سایر تجهيزاتِ (نظیر بدنه پنل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ها، بدنه تابلو و ...) با سطح مقطع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کوچکتر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16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ميلی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مترمربع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که به تایید ناظر ارشد رسیده است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در صورت قرارگیری در معرض  </w:t>
            </w:r>
            <w:r w:rsidRPr="008A2591">
              <w:rPr>
                <w:rFonts w:cs="B Nazanin"/>
                <w:sz w:val="20"/>
                <w:szCs w:val="20"/>
                <w:rtl/>
              </w:rPr>
              <w:t>آسيب فيز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بوسيل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ۀ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سيمرو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آرمور کابل مجاز،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محافظت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شوند.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هاد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تجه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در سمت</w:t>
            </w:r>
            <w:r w:rsidRPr="008A2591">
              <w:rPr>
                <w:rFonts w:cs="B Nazanin"/>
                <w:sz w:val="20"/>
                <w:szCs w:val="20"/>
              </w:rPr>
              <w:t xml:space="preserve">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>با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دارا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ظرف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عبور جر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حداقل معادل 25/1 برابر جر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اتصال کوتاه پنل‌ها در شرا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استاندارد (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STC</w:t>
            </w:r>
            <w:r w:rsidRPr="008A2591">
              <w:rPr>
                <w:rFonts w:cs="B Nazanin"/>
                <w:sz w:val="20"/>
                <w:szCs w:val="20"/>
                <w:rtl/>
              </w:rPr>
              <w:t>) باشد. (سطح مقطع هاد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تجه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چه در سمت </w:t>
            </w:r>
            <w:r w:rsidRPr="008A2591">
              <w:rPr>
                <w:rFonts w:cs="B Nazanin"/>
                <w:sz w:val="20"/>
                <w:szCs w:val="20"/>
              </w:rPr>
              <w:t>DC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و چه سمت </w:t>
            </w:r>
            <w:r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نبا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از 4 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متر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مربع کمتر باشد)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BE3D44" w:rsidRPr="008A2591" w:rsidRDefault="00BE3D44" w:rsidP="00270D3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 xml:space="preserve">مرطوب نگه داشتن چاه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اتصال زمین </w:t>
            </w: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 xml:space="preserve">جهت مرطوب نگه داشتن چاه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اتصال به زمین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مي بايست به صورت دوره اي محل چاه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آبیاری شود</w:t>
            </w:r>
            <w:r w:rsidRPr="008A2591">
              <w:rPr>
                <w:rFonts w:cs="B Nazanin"/>
                <w:sz w:val="20"/>
                <w:szCs w:val="20"/>
                <w:rtl/>
              </w:rPr>
              <w:t>.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( حداقل 2 مرتبه در ماه )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62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کابل اتصال زمین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به 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در داخل تابلو برق</w:t>
            </w:r>
          </w:p>
        </w:tc>
        <w:tc>
          <w:tcPr>
            <w:tcW w:w="2964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/>
                <w:sz w:val="20"/>
                <w:szCs w:val="20"/>
                <w:rtl/>
              </w:rPr>
              <w:t xml:space="preserve">جهت اتصال چاه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زمین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به ش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در داخل تابلو برق از 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مس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با سطح مقطع حداقل 16 م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8A2591">
              <w:rPr>
                <w:rFonts w:cs="B Nazanin" w:hint="eastAsia"/>
                <w:sz w:val="20"/>
                <w:szCs w:val="20"/>
                <w:rtl/>
              </w:rPr>
              <w:t>متر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مربع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یا آلومینیومی با سطح 25 میلیمتر مربع</w:t>
            </w:r>
            <w:r w:rsidRPr="008A2591">
              <w:rPr>
                <w:rFonts w:cs="B Nazanin"/>
                <w:sz w:val="20"/>
                <w:szCs w:val="20"/>
                <w:rtl/>
              </w:rPr>
              <w:t xml:space="preserve"> استفاده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شده باشد</w:t>
            </w:r>
            <w:r w:rsidRPr="008A259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3B5D66">
        <w:trPr>
          <w:trHeight w:val="352"/>
        </w:trPr>
        <w:tc>
          <w:tcPr>
            <w:tcW w:w="733" w:type="dxa"/>
            <w:vMerge w:val="restart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کنتور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وضعیت پلمپ</w:t>
            </w:r>
          </w:p>
        </w:tc>
        <w:tc>
          <w:tcPr>
            <w:tcW w:w="2964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پلمپ کنتور سالم مشاهده شد.</w:t>
            </w: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rPr>
          <w:trHeight w:val="108"/>
        </w:trPr>
        <w:tc>
          <w:tcPr>
            <w:tcW w:w="733" w:type="dxa"/>
            <w:vMerge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0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صحت اندازه</w:t>
            </w:r>
            <w:r w:rsidRPr="008A2591">
              <w:rPr>
                <w:rFonts w:cs="B Nazanin"/>
                <w:sz w:val="20"/>
                <w:szCs w:val="20"/>
                <w:rtl/>
              </w:rPr>
              <w:softHyphen/>
            </w:r>
            <w:r w:rsidRPr="008A2591">
              <w:rPr>
                <w:rFonts w:cs="B Nazanin" w:hint="cs"/>
                <w:sz w:val="20"/>
                <w:szCs w:val="20"/>
                <w:rtl/>
              </w:rPr>
              <w:t>گیری</w:t>
            </w:r>
          </w:p>
        </w:tc>
        <w:tc>
          <w:tcPr>
            <w:tcW w:w="2964" w:type="dxa"/>
            <w:vAlign w:val="center"/>
          </w:tcPr>
          <w:p w:rsidR="00BE3D44" w:rsidRPr="008A2591" w:rsidRDefault="001D1108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مجموع 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>تولید اینورتر</w:t>
            </w:r>
            <w:r>
              <w:rPr>
                <w:rFonts w:cs="B Nazanin" w:hint="cs"/>
                <w:sz w:val="20"/>
                <w:szCs w:val="20"/>
                <w:rtl/>
              </w:rPr>
              <w:t>ها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 xml:space="preserve"> یا میزان جریان </w:t>
            </w:r>
            <w:r w:rsidR="00BE3D44" w:rsidRPr="008A2591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="00BE3D44" w:rsidRPr="008A2591">
              <w:rPr>
                <w:rFonts w:cs="B Nazanin" w:hint="cs"/>
                <w:sz w:val="20"/>
                <w:szCs w:val="20"/>
                <w:rtl/>
              </w:rPr>
              <w:t xml:space="preserve"> تزریقی با توان در حال قرائت کنتور مقایسه شود.</w:t>
            </w:r>
          </w:p>
        </w:tc>
        <w:tc>
          <w:tcPr>
            <w:tcW w:w="206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5165D" w:rsidRDefault="00D5165D" w:rsidP="00023713">
      <w:pPr>
        <w:rPr>
          <w:rFonts w:cs="B Nazanin"/>
          <w:b/>
          <w:bCs/>
          <w:sz w:val="20"/>
          <w:szCs w:val="20"/>
          <w:rtl/>
        </w:rPr>
      </w:pPr>
    </w:p>
    <w:p w:rsidR="001D1108" w:rsidRDefault="001D1108" w:rsidP="00023713">
      <w:pPr>
        <w:rPr>
          <w:rFonts w:cs="B Nazanin"/>
          <w:b/>
          <w:bCs/>
          <w:sz w:val="20"/>
          <w:szCs w:val="20"/>
          <w:rtl/>
        </w:rPr>
      </w:pPr>
    </w:p>
    <w:p w:rsidR="001D1108" w:rsidRDefault="001D1108" w:rsidP="00023713">
      <w:pPr>
        <w:rPr>
          <w:rFonts w:cs="B Nazanin"/>
          <w:b/>
          <w:bCs/>
          <w:sz w:val="20"/>
          <w:szCs w:val="20"/>
          <w:rtl/>
        </w:rPr>
      </w:pPr>
    </w:p>
    <w:p w:rsidR="001D1108" w:rsidRDefault="001D1108" w:rsidP="00023713">
      <w:pPr>
        <w:rPr>
          <w:rFonts w:cs="B Nazanin"/>
          <w:b/>
          <w:bCs/>
          <w:sz w:val="20"/>
          <w:szCs w:val="20"/>
          <w:rtl/>
        </w:rPr>
      </w:pPr>
    </w:p>
    <w:p w:rsidR="001D1108" w:rsidRPr="008A2591" w:rsidRDefault="001D1108" w:rsidP="00023713">
      <w:pPr>
        <w:rPr>
          <w:rFonts w:cs="B Nazanin"/>
          <w:b/>
          <w:bCs/>
          <w:sz w:val="20"/>
          <w:szCs w:val="20"/>
          <w:rtl/>
        </w:rPr>
      </w:pPr>
    </w:p>
    <w:p w:rsidR="00BE3D44" w:rsidRPr="008A2591" w:rsidRDefault="00BE3D44" w:rsidP="00C75199">
      <w:pPr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جدول 2-2: آزمون پنلها با دوربین ترموگرافی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(برا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ن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روگاه‌ها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خورش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د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>)</w:t>
      </w:r>
    </w:p>
    <w:p w:rsidR="00BE3D44" w:rsidRPr="008A2591" w:rsidRDefault="00BE3D44" w:rsidP="00BE3D44">
      <w:pPr>
        <w:jc w:val="center"/>
        <w:rPr>
          <w:rFonts w:cs="B Titr"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 xml:space="preserve"> ( اطلاعات پنلهای مشکل دار در جدول زیر تکمیل شود )</w:t>
      </w:r>
    </w:p>
    <w:tbl>
      <w:tblPr>
        <w:tblStyle w:val="TableGrid"/>
        <w:bidiVisual/>
        <w:tblW w:w="9966" w:type="dxa"/>
        <w:tblInd w:w="499" w:type="dxa"/>
        <w:tblLook w:val="04A0" w:firstRow="1" w:lastRow="0" w:firstColumn="1" w:lastColumn="0" w:noHBand="0" w:noVBand="1"/>
      </w:tblPr>
      <w:tblGrid>
        <w:gridCol w:w="816"/>
        <w:gridCol w:w="1236"/>
        <w:gridCol w:w="1170"/>
        <w:gridCol w:w="1939"/>
        <w:gridCol w:w="1417"/>
        <w:gridCol w:w="3388"/>
      </w:tblGrid>
      <w:tr w:rsidR="00BE3D44" w:rsidRPr="008A2591" w:rsidTr="000A07B9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شماره پنل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ماکزیمم دمای پنل</w:t>
            </w:r>
          </w:p>
        </w:tc>
        <w:tc>
          <w:tcPr>
            <w:tcW w:w="1170" w:type="dxa"/>
            <w:shd w:val="clear" w:color="auto" w:fill="auto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نقطه داغ</w:t>
            </w: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( وجود دارد یا خیر 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اتصالات و لحیم کاری ها</w:t>
            </w:r>
          </w:p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( سالم یا غیر سالم 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دیودهای</w:t>
            </w:r>
          </w:p>
          <w:p w:rsidR="00BE3D44" w:rsidRPr="008A2591" w:rsidRDefault="00BE3D44" w:rsidP="00954D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54D2E" w:rsidRPr="008A2591">
              <w:rPr>
                <w:rFonts w:cs="B Nazanin" w:hint="cs"/>
                <w:sz w:val="20"/>
                <w:szCs w:val="20"/>
                <w:rtl/>
              </w:rPr>
              <w:t>کنار گذر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بیان مشاهدات و اشکالات احتمالی</w:t>
            </w:r>
          </w:p>
        </w:tc>
      </w:tr>
      <w:tr w:rsidR="00BE3D44" w:rsidRPr="008A2591" w:rsidTr="000A07B9">
        <w:tc>
          <w:tcPr>
            <w:tcW w:w="816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88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0A07B9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88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E3D44" w:rsidRPr="008A2591" w:rsidRDefault="00954D2E" w:rsidP="00954D2E">
      <w:pPr>
        <w:rPr>
          <w:rFonts w:cs="B Nazanin"/>
          <w:sz w:val="20"/>
          <w:szCs w:val="20"/>
          <w:rtl/>
        </w:rPr>
      </w:pPr>
      <w:r w:rsidRPr="008A2591">
        <w:rPr>
          <w:rFonts w:cs="B Nazanin" w:hint="cs"/>
          <w:sz w:val="20"/>
          <w:szCs w:val="20"/>
          <w:rtl/>
        </w:rPr>
        <w:t>*جهت ارزیابی دیودهای</w:t>
      </w:r>
      <w:r w:rsidR="00BE3D44" w:rsidRPr="008A2591">
        <w:rPr>
          <w:rFonts w:cs="B Nazanin" w:hint="cs"/>
          <w:sz w:val="20"/>
          <w:szCs w:val="20"/>
          <w:rtl/>
        </w:rPr>
        <w:t xml:space="preserve"> </w:t>
      </w:r>
      <w:r w:rsidRPr="008A2591">
        <w:rPr>
          <w:rFonts w:cs="B Nazanin" w:hint="cs"/>
          <w:sz w:val="20"/>
          <w:szCs w:val="20"/>
          <w:rtl/>
        </w:rPr>
        <w:t>کنارگذر</w:t>
      </w:r>
      <w:r w:rsidR="00BE3D44" w:rsidRPr="008A2591">
        <w:rPr>
          <w:rFonts w:cs="B Nazanin" w:hint="cs"/>
          <w:sz w:val="20"/>
          <w:szCs w:val="20"/>
          <w:rtl/>
        </w:rPr>
        <w:t xml:space="preserve"> که در جانکشن باکس پشت پنل قرار دارد ، بایستی از تست بیزر ب</w:t>
      </w:r>
      <w:r w:rsidRPr="008A2591">
        <w:rPr>
          <w:rFonts w:cs="B Nazanin" w:hint="cs"/>
          <w:sz w:val="20"/>
          <w:szCs w:val="20"/>
          <w:rtl/>
        </w:rPr>
        <w:t>ا دستگاه مولتی متر ( علامت دیود</w:t>
      </w:r>
      <w:r w:rsidR="00BE3D44" w:rsidRPr="008A2591">
        <w:rPr>
          <w:rFonts w:cs="B Nazanin" w:hint="cs"/>
          <w:sz w:val="20"/>
          <w:szCs w:val="20"/>
          <w:rtl/>
        </w:rPr>
        <w:t>) استفاده شود</w:t>
      </w:r>
      <w:r w:rsidRPr="008A2591">
        <w:rPr>
          <w:rFonts w:cs="B Nazanin" w:hint="cs"/>
          <w:sz w:val="20"/>
          <w:szCs w:val="20"/>
          <w:rtl/>
        </w:rPr>
        <w:t>.</w:t>
      </w:r>
      <w:r w:rsidR="00BE3D44" w:rsidRPr="008A2591">
        <w:rPr>
          <w:rFonts w:cs="B Nazanin" w:hint="cs"/>
          <w:sz w:val="20"/>
          <w:szCs w:val="20"/>
          <w:rtl/>
        </w:rPr>
        <w:t xml:space="preserve"> </w:t>
      </w:r>
    </w:p>
    <w:p w:rsidR="00420700" w:rsidRPr="008A2591" w:rsidRDefault="00420700" w:rsidP="00954D2E">
      <w:pPr>
        <w:rPr>
          <w:rFonts w:cs="B Nazanin"/>
          <w:sz w:val="20"/>
          <w:szCs w:val="20"/>
          <w:rtl/>
        </w:rPr>
      </w:pPr>
    </w:p>
    <w:p w:rsidR="00BE3D44" w:rsidRPr="008A2591" w:rsidRDefault="00BE3D44" w:rsidP="00C75199">
      <w:pPr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جدول 2-3: آزمون رشته</w:t>
      </w:r>
      <w:r w:rsidRPr="008A2591">
        <w:rPr>
          <w:rFonts w:cs="B Nazanin"/>
          <w:b/>
          <w:bCs/>
          <w:sz w:val="20"/>
          <w:szCs w:val="20"/>
          <w:rtl/>
        </w:rPr>
        <w:softHyphen/>
      </w:r>
      <w:r w:rsidRPr="008A2591">
        <w:rPr>
          <w:rFonts w:cs="B Nazanin" w:hint="cs"/>
          <w:b/>
          <w:bCs/>
          <w:sz w:val="20"/>
          <w:szCs w:val="20"/>
          <w:rtl/>
        </w:rPr>
        <w:t xml:space="preserve">ها </w:t>
      </w:r>
      <w:r w:rsidR="00C75199" w:rsidRPr="00C75199">
        <w:rPr>
          <w:rFonts w:cs="B Nazanin"/>
          <w:b/>
          <w:bCs/>
          <w:sz w:val="20"/>
          <w:szCs w:val="20"/>
          <w:rtl/>
        </w:rPr>
        <w:t>(برا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ن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روگاه‌ها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خورش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د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>)</w:t>
      </w:r>
    </w:p>
    <w:p w:rsidR="00BE3D44" w:rsidRDefault="00BE3D44" w:rsidP="000A07B9">
      <w:pPr>
        <w:spacing w:after="0"/>
        <w:rPr>
          <w:rFonts w:cs="B Nazanin"/>
          <w:sz w:val="20"/>
          <w:szCs w:val="20"/>
          <w:rtl/>
        </w:rPr>
      </w:pPr>
      <w:r w:rsidRPr="000A07B9">
        <w:rPr>
          <w:rFonts w:cs="B Nazanin" w:hint="cs"/>
          <w:sz w:val="20"/>
          <w:szCs w:val="20"/>
          <w:rtl/>
        </w:rPr>
        <w:t>( بایستی با دستگاه</w:t>
      </w:r>
      <w:r w:rsidR="00954D2E" w:rsidRPr="000A07B9">
        <w:rPr>
          <w:rFonts w:cs="B Nazanin"/>
          <w:sz w:val="20"/>
          <w:szCs w:val="20"/>
          <w:rtl/>
        </w:rPr>
        <w:softHyphen/>
      </w:r>
      <w:r w:rsidRPr="000A07B9">
        <w:rPr>
          <w:rFonts w:cs="B Nazanin" w:hint="cs"/>
          <w:sz w:val="20"/>
          <w:szCs w:val="20"/>
          <w:rtl/>
        </w:rPr>
        <w:t xml:space="preserve">های </w:t>
      </w:r>
      <w:r w:rsidRPr="000A07B9">
        <w:rPr>
          <w:rFonts w:asciiTheme="majorBidi" w:hAnsiTheme="majorBidi" w:cstheme="majorBidi"/>
          <w:sz w:val="20"/>
          <w:szCs w:val="20"/>
        </w:rPr>
        <w:t>PV check</w:t>
      </w:r>
      <w:r w:rsidRPr="000A07B9">
        <w:rPr>
          <w:rFonts w:cs="B Nazanin"/>
          <w:sz w:val="20"/>
          <w:szCs w:val="20"/>
        </w:rPr>
        <w:t xml:space="preserve"> , </w:t>
      </w:r>
      <w:r w:rsidRPr="000A07B9">
        <w:rPr>
          <w:rFonts w:asciiTheme="majorBidi" w:hAnsiTheme="majorBidi" w:cstheme="majorBidi"/>
          <w:sz w:val="20"/>
          <w:szCs w:val="20"/>
        </w:rPr>
        <w:t>SOLAR02</w:t>
      </w:r>
      <w:r w:rsidRPr="000A07B9">
        <w:rPr>
          <w:rFonts w:cs="B Nazanin" w:hint="cs"/>
          <w:sz w:val="20"/>
          <w:szCs w:val="20"/>
          <w:rtl/>
        </w:rPr>
        <w:t xml:space="preserve"> یا</w:t>
      </w:r>
      <w:r w:rsidRPr="000A07B9">
        <w:rPr>
          <w:rFonts w:cs="B Nazanin"/>
          <w:sz w:val="20"/>
          <w:szCs w:val="20"/>
        </w:rPr>
        <w:t xml:space="preserve"> </w:t>
      </w:r>
      <w:r w:rsidRPr="000A07B9">
        <w:rPr>
          <w:rFonts w:asciiTheme="majorBidi" w:hAnsiTheme="majorBidi" w:cstheme="majorBidi"/>
          <w:sz w:val="20"/>
          <w:szCs w:val="20"/>
        </w:rPr>
        <w:t xml:space="preserve">SOLAR IV </w:t>
      </w:r>
      <w:r w:rsidR="00954D2E" w:rsidRPr="000A07B9">
        <w:rPr>
          <w:rFonts w:cs="B Nazanin" w:hint="cs"/>
          <w:sz w:val="20"/>
          <w:szCs w:val="20"/>
          <w:rtl/>
        </w:rPr>
        <w:t xml:space="preserve"> و سلول مرجع انجام شود. این جدول برای 70 درصد پنل</w:t>
      </w:r>
      <w:r w:rsidR="00954D2E" w:rsidRPr="000A07B9">
        <w:rPr>
          <w:rFonts w:cs="B Nazanin"/>
          <w:sz w:val="20"/>
          <w:szCs w:val="20"/>
          <w:rtl/>
        </w:rPr>
        <w:softHyphen/>
      </w:r>
      <w:r w:rsidR="00954D2E" w:rsidRPr="000A07B9">
        <w:rPr>
          <w:rFonts w:cs="B Nazanin" w:hint="cs"/>
          <w:sz w:val="20"/>
          <w:szCs w:val="20"/>
          <w:rtl/>
        </w:rPr>
        <w:t>ها و با انتخاب اتفاقی انجام و ثبت شود</w:t>
      </w:r>
      <w:r w:rsidRPr="000A07B9">
        <w:rPr>
          <w:rFonts w:cs="B Nazanin" w:hint="cs"/>
          <w:sz w:val="20"/>
          <w:szCs w:val="20"/>
          <w:rtl/>
        </w:rPr>
        <w:t>)</w:t>
      </w:r>
      <w:r w:rsidR="000A07B9">
        <w:rPr>
          <w:rFonts w:cs="B Nazanin" w:hint="cs"/>
          <w:sz w:val="20"/>
          <w:szCs w:val="20"/>
          <w:rtl/>
        </w:rPr>
        <w:t>.</w:t>
      </w:r>
    </w:p>
    <w:p w:rsidR="000A07B9" w:rsidRPr="000A07B9" w:rsidRDefault="000A07B9" w:rsidP="000A07B9">
      <w:pPr>
        <w:spacing w:after="0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816" w:type="dxa"/>
        <w:tblInd w:w="324" w:type="dxa"/>
        <w:tblLook w:val="04A0" w:firstRow="1" w:lastRow="0" w:firstColumn="1" w:lastColumn="0" w:noHBand="0" w:noVBand="1"/>
      </w:tblPr>
      <w:tblGrid>
        <w:gridCol w:w="1091"/>
        <w:gridCol w:w="1351"/>
        <w:gridCol w:w="628"/>
        <w:gridCol w:w="783"/>
        <w:gridCol w:w="1472"/>
        <w:gridCol w:w="1709"/>
        <w:gridCol w:w="2782"/>
      </w:tblGrid>
      <w:tr w:rsidR="00BE3D44" w:rsidRPr="008A2591" w:rsidTr="000A07B9">
        <w:tc>
          <w:tcPr>
            <w:tcW w:w="1091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شماره رشته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E3D44" w:rsidRPr="000A07B9" w:rsidRDefault="00BE3D44" w:rsidP="00954D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تابش ورودی</w:t>
            </w:r>
          </w:p>
          <w:p w:rsidR="00BE3D44" w:rsidRPr="000A07B9" w:rsidRDefault="00BE3D44" w:rsidP="00270D32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0A07B9">
              <w:rPr>
                <w:rFonts w:asciiTheme="majorBidi" w:hAnsiTheme="majorBidi" w:cs="B Nazanin"/>
                <w:sz w:val="20"/>
                <w:szCs w:val="20"/>
              </w:rPr>
              <w:t>(w/m</w:t>
            </w:r>
            <w:r w:rsidRPr="000A07B9">
              <w:rPr>
                <w:rFonts w:asciiTheme="majorBidi" w:hAnsiTheme="majorBidi" w:cs="B Nazanin"/>
                <w:sz w:val="20"/>
                <w:szCs w:val="20"/>
                <w:vertAlign w:val="superscript"/>
              </w:rPr>
              <w:t>2</w:t>
            </w:r>
            <w:r w:rsidRPr="000A07B9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دما</w:t>
            </w:r>
          </w:p>
          <w:p w:rsidR="00BE3D44" w:rsidRPr="000A07B9" w:rsidRDefault="00BE3D44" w:rsidP="00270D32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A07B9">
              <w:rPr>
                <w:rFonts w:asciiTheme="majorBidi" w:hAnsiTheme="majorBidi" w:cs="B Nazanin"/>
                <w:sz w:val="20"/>
                <w:szCs w:val="20"/>
              </w:rPr>
              <w:t>(</w:t>
            </w:r>
            <w:r w:rsidRPr="000A07B9">
              <w:rPr>
                <w:rFonts w:asciiTheme="majorBidi" w:hAnsiTheme="majorBidi" w:cs="B Nazanin"/>
                <w:sz w:val="20"/>
                <w:szCs w:val="20"/>
                <w:vertAlign w:val="superscript"/>
              </w:rPr>
              <w:t>O</w:t>
            </w:r>
            <w:r w:rsidRPr="000A07B9">
              <w:rPr>
                <w:rFonts w:asciiTheme="majorBidi" w:hAnsiTheme="majorBidi" w:cs="B Nazanin"/>
                <w:sz w:val="20"/>
                <w:szCs w:val="20"/>
              </w:rPr>
              <w:t>C)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بازده</w:t>
            </w:r>
          </w:p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( درصد )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ولتاژ مدار باز</w:t>
            </w:r>
          </w:p>
          <w:p w:rsidR="00BE3D44" w:rsidRPr="000A07B9" w:rsidRDefault="00BE3D44" w:rsidP="00270D32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0A07B9">
              <w:rPr>
                <w:rFonts w:asciiTheme="majorBidi" w:hAnsiTheme="majorBidi" w:cs="B Nazanin"/>
                <w:sz w:val="20"/>
                <w:szCs w:val="20"/>
              </w:rPr>
              <w:t>(</w:t>
            </w:r>
            <w:proofErr w:type="spellStart"/>
            <w:r w:rsidRPr="000A07B9">
              <w:rPr>
                <w:rFonts w:asciiTheme="majorBidi" w:hAnsiTheme="majorBidi" w:cs="B Nazanin"/>
                <w:sz w:val="20"/>
                <w:szCs w:val="20"/>
              </w:rPr>
              <w:t>V</w:t>
            </w:r>
            <w:r w:rsidRPr="000A07B9">
              <w:rPr>
                <w:rFonts w:asciiTheme="majorBidi" w:hAnsiTheme="majorBidi" w:cs="B Nazanin"/>
                <w:sz w:val="20"/>
                <w:szCs w:val="20"/>
                <w:vertAlign w:val="subscript"/>
              </w:rPr>
              <w:t>oc</w:t>
            </w:r>
            <w:proofErr w:type="spellEnd"/>
            <w:r w:rsidRPr="000A07B9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جریان اتصال کوتاه</w:t>
            </w:r>
          </w:p>
          <w:p w:rsidR="00BE3D44" w:rsidRPr="000A07B9" w:rsidRDefault="00BE3D44" w:rsidP="00270D32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0A07B9">
              <w:rPr>
                <w:rFonts w:asciiTheme="majorBidi" w:hAnsiTheme="majorBidi" w:cs="B Nazanin"/>
                <w:sz w:val="20"/>
                <w:szCs w:val="20"/>
              </w:rPr>
              <w:t>(</w:t>
            </w:r>
            <w:proofErr w:type="spellStart"/>
            <w:r w:rsidRPr="000A07B9">
              <w:rPr>
                <w:rFonts w:asciiTheme="majorBidi" w:hAnsiTheme="majorBidi" w:cs="B Nazanin"/>
                <w:sz w:val="20"/>
                <w:szCs w:val="20"/>
              </w:rPr>
              <w:t>I</w:t>
            </w:r>
            <w:r w:rsidRPr="000A07B9">
              <w:rPr>
                <w:rFonts w:asciiTheme="majorBidi" w:hAnsiTheme="majorBidi" w:cs="B Nazanin"/>
                <w:sz w:val="20"/>
                <w:szCs w:val="20"/>
                <w:vertAlign w:val="subscript"/>
              </w:rPr>
              <w:t>sc</w:t>
            </w:r>
            <w:proofErr w:type="spellEnd"/>
            <w:r w:rsidRPr="000A07B9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بیان مشاهدات و اشکالات احتمالی</w:t>
            </w:r>
          </w:p>
        </w:tc>
      </w:tr>
      <w:tr w:rsidR="00BE3D44" w:rsidRPr="008A2591" w:rsidTr="000A07B9">
        <w:tc>
          <w:tcPr>
            <w:tcW w:w="1091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351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72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9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E3D44" w:rsidRPr="008A2591" w:rsidTr="000A07B9">
        <w:tc>
          <w:tcPr>
            <w:tcW w:w="1091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351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72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9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782" w:type="dxa"/>
            <w:vAlign w:val="center"/>
          </w:tcPr>
          <w:p w:rsidR="00BE3D44" w:rsidRPr="008A2591" w:rsidRDefault="00BE3D44" w:rsidP="00270D3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A07B9" w:rsidRDefault="000A07B9" w:rsidP="00B85F82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</w:p>
    <w:p w:rsidR="00BE3D44" w:rsidRPr="008A2591" w:rsidRDefault="00BE3D44" w:rsidP="00B85F82">
      <w:pPr>
        <w:spacing w:after="0"/>
        <w:jc w:val="center"/>
        <w:rPr>
          <w:rFonts w:cs="B Nazanin"/>
          <w:b/>
          <w:bCs/>
          <w:sz w:val="20"/>
          <w:szCs w:val="20"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جدول 2-4: آزمون اینورتر</w:t>
      </w:r>
      <w:r w:rsidR="001D1108">
        <w:rPr>
          <w:rFonts w:cs="B Nazanin" w:hint="cs"/>
          <w:b/>
          <w:bCs/>
          <w:sz w:val="20"/>
          <w:szCs w:val="20"/>
          <w:rtl/>
        </w:rPr>
        <w:t>ها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(برا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ن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روگاه‌ها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خورش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د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>)</w:t>
      </w:r>
    </w:p>
    <w:p w:rsidR="00BE3D44" w:rsidRPr="008A2591" w:rsidRDefault="00BE3D44" w:rsidP="00954D2E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 xml:space="preserve"> ( بایستی با دستگاه </w:t>
      </w:r>
      <w:r w:rsidRPr="008A2591">
        <w:rPr>
          <w:rFonts w:asciiTheme="majorBidi" w:hAnsiTheme="majorBidi" w:cstheme="majorBidi"/>
          <w:b/>
          <w:bCs/>
          <w:sz w:val="20"/>
          <w:szCs w:val="20"/>
        </w:rPr>
        <w:t xml:space="preserve">SOLAR 300 </w:t>
      </w:r>
      <w:r w:rsidRPr="008A259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8A259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8A259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8A2591">
        <w:rPr>
          <w:rFonts w:cs="B Nazanin" w:hint="cs"/>
          <w:b/>
          <w:bCs/>
          <w:sz w:val="20"/>
          <w:szCs w:val="20"/>
          <w:rtl/>
        </w:rPr>
        <w:t>انجام شود )</w:t>
      </w:r>
    </w:p>
    <w:tbl>
      <w:tblPr>
        <w:tblStyle w:val="TableGrid"/>
        <w:bidiVisual/>
        <w:tblW w:w="9816" w:type="dxa"/>
        <w:tblInd w:w="324" w:type="dxa"/>
        <w:tblLook w:val="04A0" w:firstRow="1" w:lastRow="0" w:firstColumn="1" w:lastColumn="0" w:noHBand="0" w:noVBand="1"/>
      </w:tblPr>
      <w:tblGrid>
        <w:gridCol w:w="963"/>
        <w:gridCol w:w="749"/>
        <w:gridCol w:w="832"/>
        <w:gridCol w:w="646"/>
        <w:gridCol w:w="895"/>
        <w:gridCol w:w="798"/>
        <w:gridCol w:w="900"/>
        <w:gridCol w:w="912"/>
        <w:gridCol w:w="839"/>
        <w:gridCol w:w="1019"/>
        <w:gridCol w:w="1263"/>
      </w:tblGrid>
      <w:tr w:rsidR="00C072DE" w:rsidRPr="008A2591" w:rsidTr="000A07B9">
        <w:tc>
          <w:tcPr>
            <w:tcW w:w="963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شماره اینورتر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نوع</w:t>
            </w:r>
          </w:p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تکفاز / سه</w:t>
            </w:r>
            <w:r w:rsidRPr="000A07B9">
              <w:rPr>
                <w:rFonts w:cs="B Nazanin" w:hint="cs"/>
                <w:sz w:val="20"/>
                <w:szCs w:val="20"/>
                <w:rtl/>
                <w:cs/>
              </w:rPr>
              <w:t>‎فاز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شرکت سازنده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توان نامی</w:t>
            </w:r>
          </w:p>
          <w:p w:rsidR="00BE3D44" w:rsidRPr="000A07B9" w:rsidRDefault="00BE3D44" w:rsidP="00954D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(</w:t>
            </w:r>
            <w:r w:rsidR="00954D2E" w:rsidRPr="000A07B9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Pr="000A07B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بازده (درصد)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ضریب توان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A07B9">
              <w:rPr>
                <w:rFonts w:asciiTheme="majorBidi" w:hAnsiTheme="majorBidi" w:cstheme="majorBidi"/>
                <w:sz w:val="20"/>
                <w:szCs w:val="20"/>
              </w:rPr>
              <w:t>THD</w:t>
            </w:r>
          </w:p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ولتاژ (درصد)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A07B9">
              <w:rPr>
                <w:rFonts w:asciiTheme="majorBidi" w:hAnsiTheme="majorBidi" w:cstheme="majorBidi"/>
                <w:sz w:val="20"/>
                <w:szCs w:val="20"/>
              </w:rPr>
              <w:t>THD</w:t>
            </w:r>
          </w:p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جریان (درصد)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 xml:space="preserve">تزریق جریان  </w:t>
            </w:r>
            <w:r w:rsidRPr="000A07B9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0A07B9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E3D44" w:rsidRPr="000A07B9" w:rsidRDefault="00642457" w:rsidP="001D1108">
            <w:pPr>
              <w:jc w:val="center"/>
              <w:rPr>
                <w:rFonts w:cs="B Nazanin"/>
                <w:sz w:val="20"/>
                <w:szCs w:val="20"/>
                <w:vertAlign w:val="superscript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>کار</w:t>
            </w:r>
            <w:r w:rsidR="00BE3D44" w:rsidRPr="000A07B9">
              <w:rPr>
                <w:rFonts w:cs="B Nazanin" w:hint="cs"/>
                <w:sz w:val="20"/>
                <w:szCs w:val="20"/>
                <w:rtl/>
              </w:rPr>
              <w:t>کرد جزیره</w:t>
            </w:r>
            <w:r w:rsidR="00BE3D44" w:rsidRPr="000A07B9">
              <w:rPr>
                <w:rFonts w:cs="B Nazanin"/>
                <w:sz w:val="20"/>
                <w:szCs w:val="20"/>
                <w:rtl/>
              </w:rPr>
              <w:softHyphen/>
            </w:r>
            <w:r w:rsidR="00BE3D44" w:rsidRPr="000A07B9">
              <w:rPr>
                <w:rFonts w:cs="B Nazanin" w:hint="cs"/>
                <w:sz w:val="20"/>
                <w:szCs w:val="20"/>
                <w:rtl/>
              </w:rPr>
              <w:t xml:space="preserve">ای 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07B9">
              <w:rPr>
                <w:rFonts w:cs="B Nazanin" w:hint="cs"/>
                <w:sz w:val="20"/>
                <w:szCs w:val="20"/>
                <w:rtl/>
              </w:rPr>
              <w:t xml:space="preserve">بیان مشاهدات و مشکلات احتمالی </w:t>
            </w:r>
          </w:p>
        </w:tc>
      </w:tr>
      <w:tr w:rsidR="00BE3D44" w:rsidRPr="008A2591" w:rsidTr="001D1108">
        <w:tc>
          <w:tcPr>
            <w:tcW w:w="963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9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5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2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D44" w:rsidRPr="008A2591" w:rsidTr="001D1108">
        <w:tc>
          <w:tcPr>
            <w:tcW w:w="963" w:type="dxa"/>
            <w:shd w:val="clear" w:color="auto" w:fill="auto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9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2" w:type="dxa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6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5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2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  <w:vAlign w:val="center"/>
          </w:tcPr>
          <w:p w:rsidR="00BE3D44" w:rsidRPr="008A2591" w:rsidRDefault="00BE3D44" w:rsidP="00270D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E3D44" w:rsidRPr="008A2591" w:rsidRDefault="00BE3D44" w:rsidP="00B85F82">
      <w:pPr>
        <w:spacing w:after="0"/>
        <w:rPr>
          <w:rFonts w:cs="B Nazanin"/>
          <w:sz w:val="20"/>
          <w:szCs w:val="20"/>
          <w:rtl/>
        </w:rPr>
      </w:pPr>
      <w:r w:rsidRPr="008A2591">
        <w:rPr>
          <w:rFonts w:cs="B Nazanin" w:hint="cs"/>
          <w:sz w:val="20"/>
          <w:szCs w:val="20"/>
          <w:rtl/>
        </w:rPr>
        <w:t xml:space="preserve">*با توجه به شکل موج هارمونیک ها و سنجش با دستگاه، بایستی تزریق جریان </w:t>
      </w:r>
      <w:r w:rsidRPr="008A2591">
        <w:rPr>
          <w:rFonts w:asciiTheme="majorBidi" w:hAnsiTheme="majorBidi" w:cstheme="majorBidi"/>
          <w:sz w:val="20"/>
          <w:szCs w:val="20"/>
        </w:rPr>
        <w:t>DC</w:t>
      </w:r>
      <w:r w:rsidRPr="008A2591">
        <w:rPr>
          <w:rFonts w:cs="B Nazanin"/>
          <w:sz w:val="20"/>
          <w:szCs w:val="20"/>
        </w:rPr>
        <w:t xml:space="preserve"> </w:t>
      </w:r>
      <w:r w:rsidRPr="008A2591">
        <w:rPr>
          <w:rFonts w:cs="B Nazanin" w:hint="cs"/>
          <w:sz w:val="20"/>
          <w:szCs w:val="20"/>
          <w:rtl/>
        </w:rPr>
        <w:t xml:space="preserve"> به شبکه وجود نداشته باشد .</w:t>
      </w:r>
    </w:p>
    <w:p w:rsidR="005759C6" w:rsidRPr="008A2591" w:rsidRDefault="005759C6" w:rsidP="00954D2E">
      <w:pPr>
        <w:spacing w:after="0"/>
        <w:rPr>
          <w:rFonts w:cs="B Nazanin"/>
          <w:sz w:val="20"/>
          <w:szCs w:val="20"/>
          <w:rtl/>
        </w:rPr>
      </w:pPr>
    </w:p>
    <w:p w:rsidR="00BE3D44" w:rsidRPr="008A2591" w:rsidRDefault="00BE3D44" w:rsidP="00954D2E">
      <w:pPr>
        <w:spacing w:after="0"/>
        <w:jc w:val="center"/>
        <w:rPr>
          <w:rFonts w:cs="B Nazanin"/>
          <w:b/>
          <w:bCs/>
          <w:sz w:val="20"/>
          <w:szCs w:val="20"/>
        </w:rPr>
      </w:pPr>
      <w:r w:rsidRPr="008A2591">
        <w:rPr>
          <w:rFonts w:cs="B Nazanin" w:hint="cs"/>
          <w:b/>
          <w:bCs/>
          <w:sz w:val="20"/>
          <w:szCs w:val="20"/>
          <w:rtl/>
        </w:rPr>
        <w:t>جدول 2-5: آزمون</w:t>
      </w:r>
      <w:r w:rsidRPr="008A2591">
        <w:rPr>
          <w:rFonts w:cs="B Nazanin"/>
          <w:b/>
          <w:bCs/>
          <w:sz w:val="20"/>
          <w:szCs w:val="20"/>
          <w:rtl/>
        </w:rPr>
        <w:t xml:space="preserve"> مقاومت عا</w:t>
      </w:r>
      <w:r w:rsidRPr="008A2591">
        <w:rPr>
          <w:rFonts w:cs="B Nazanin" w:hint="cs"/>
          <w:b/>
          <w:bCs/>
          <w:sz w:val="20"/>
          <w:szCs w:val="20"/>
          <w:rtl/>
        </w:rPr>
        <w:t>ی</w:t>
      </w:r>
      <w:r w:rsidRPr="008A2591">
        <w:rPr>
          <w:rFonts w:cs="B Nazanin" w:hint="eastAsia"/>
          <w:b/>
          <w:bCs/>
          <w:sz w:val="20"/>
          <w:szCs w:val="20"/>
          <w:rtl/>
        </w:rPr>
        <w:t>ق</w:t>
      </w:r>
      <w:r w:rsidRPr="008A2591">
        <w:rPr>
          <w:rFonts w:cs="B Nazanin" w:hint="cs"/>
          <w:b/>
          <w:bCs/>
          <w:sz w:val="20"/>
          <w:szCs w:val="20"/>
          <w:rtl/>
        </w:rPr>
        <w:t>ی</w:t>
      </w:r>
      <w:r w:rsidRPr="008A2591">
        <w:rPr>
          <w:rFonts w:cs="B Nazanin"/>
          <w:b/>
          <w:bCs/>
          <w:sz w:val="20"/>
          <w:szCs w:val="20"/>
          <w:rtl/>
        </w:rPr>
        <w:t xml:space="preserve"> و پ</w:t>
      </w:r>
      <w:r w:rsidRPr="008A2591">
        <w:rPr>
          <w:rFonts w:cs="B Nazanin" w:hint="cs"/>
          <w:b/>
          <w:bCs/>
          <w:sz w:val="20"/>
          <w:szCs w:val="20"/>
          <w:rtl/>
        </w:rPr>
        <w:t>ی</w:t>
      </w:r>
      <w:r w:rsidRPr="008A2591">
        <w:rPr>
          <w:rFonts w:cs="B Nazanin" w:hint="eastAsia"/>
          <w:b/>
          <w:bCs/>
          <w:sz w:val="20"/>
          <w:szCs w:val="20"/>
          <w:rtl/>
        </w:rPr>
        <w:t>وستگ</w:t>
      </w:r>
      <w:r w:rsidRPr="008A2591">
        <w:rPr>
          <w:rFonts w:cs="B Nazanin" w:hint="cs"/>
          <w:b/>
          <w:bCs/>
          <w:sz w:val="20"/>
          <w:szCs w:val="20"/>
          <w:rtl/>
        </w:rPr>
        <w:t>ی</w:t>
      </w:r>
      <w:r w:rsidRPr="008A2591">
        <w:rPr>
          <w:rFonts w:cs="B Nazanin"/>
          <w:b/>
          <w:bCs/>
          <w:sz w:val="20"/>
          <w:szCs w:val="20"/>
          <w:rtl/>
        </w:rPr>
        <w:t xml:space="preserve"> اتصال به زم</w:t>
      </w:r>
      <w:r w:rsidRPr="008A2591">
        <w:rPr>
          <w:rFonts w:cs="B Nazanin" w:hint="cs"/>
          <w:b/>
          <w:bCs/>
          <w:sz w:val="20"/>
          <w:szCs w:val="20"/>
          <w:rtl/>
        </w:rPr>
        <w:t>ی</w:t>
      </w:r>
      <w:r w:rsidRPr="008A2591">
        <w:rPr>
          <w:rFonts w:cs="B Nazanin" w:hint="eastAsia"/>
          <w:b/>
          <w:bCs/>
          <w:sz w:val="20"/>
          <w:szCs w:val="20"/>
          <w:rtl/>
        </w:rPr>
        <w:t>ن</w:t>
      </w:r>
      <w:r w:rsidRPr="008A2591">
        <w:rPr>
          <w:rFonts w:cs="B Nazanin"/>
          <w:b/>
          <w:bCs/>
          <w:sz w:val="20"/>
          <w:szCs w:val="20"/>
          <w:rtl/>
        </w:rPr>
        <w:t xml:space="preserve"> رشته </w:t>
      </w:r>
      <w:r w:rsidRPr="008A2591">
        <w:rPr>
          <w:rFonts w:cs="B Nazanin" w:hint="cs"/>
          <w:b/>
          <w:bCs/>
          <w:sz w:val="20"/>
          <w:szCs w:val="20"/>
          <w:rtl/>
        </w:rPr>
        <w:t>ها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(برا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ن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روگاه‌ها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 xml:space="preserve"> خورش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 w:hint="eastAsia"/>
          <w:b/>
          <w:bCs/>
          <w:sz w:val="20"/>
          <w:szCs w:val="20"/>
          <w:rtl/>
        </w:rPr>
        <w:t>د</w:t>
      </w:r>
      <w:r w:rsidR="00C75199" w:rsidRPr="00C75199">
        <w:rPr>
          <w:rFonts w:cs="B Nazanin" w:hint="cs"/>
          <w:b/>
          <w:bCs/>
          <w:sz w:val="20"/>
          <w:szCs w:val="20"/>
          <w:rtl/>
        </w:rPr>
        <w:t>ی</w:t>
      </w:r>
      <w:r w:rsidR="00C75199" w:rsidRPr="00C75199">
        <w:rPr>
          <w:rFonts w:cs="B Nazanin"/>
          <w:b/>
          <w:bCs/>
          <w:sz w:val="20"/>
          <w:szCs w:val="20"/>
          <w:rtl/>
        </w:rPr>
        <w:t>)</w:t>
      </w:r>
    </w:p>
    <w:p w:rsidR="00BE3D44" w:rsidRPr="008A2591" w:rsidRDefault="00BE3D44" w:rsidP="00954D2E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8A2591">
        <w:rPr>
          <w:rFonts w:cs="B Nazanin" w:hint="cs"/>
          <w:b/>
          <w:bCs/>
          <w:sz w:val="20"/>
          <w:szCs w:val="20"/>
          <w:rtl/>
        </w:rPr>
        <w:t xml:space="preserve"> (با دستگاه </w:t>
      </w:r>
      <w:r w:rsidRPr="008A2591">
        <w:rPr>
          <w:rFonts w:asciiTheme="majorBidi" w:hAnsiTheme="majorBidi" w:cstheme="majorBidi"/>
          <w:b/>
          <w:bCs/>
          <w:sz w:val="20"/>
          <w:szCs w:val="20"/>
        </w:rPr>
        <w:t>PV Check</w:t>
      </w:r>
      <w:r w:rsidRPr="008A2591">
        <w:rPr>
          <w:rFonts w:cs="B Nazanin"/>
          <w:b/>
          <w:bCs/>
          <w:sz w:val="20"/>
          <w:szCs w:val="20"/>
        </w:rPr>
        <w:t xml:space="preserve"> </w:t>
      </w:r>
      <w:r w:rsidR="005759C6">
        <w:rPr>
          <w:rFonts w:cs="B Nazanin" w:hint="cs"/>
          <w:b/>
          <w:bCs/>
          <w:sz w:val="20"/>
          <w:szCs w:val="20"/>
          <w:rtl/>
        </w:rPr>
        <w:t xml:space="preserve"> بایستی انجام شود.</w:t>
      </w:r>
      <w:r w:rsidRPr="008A2591">
        <w:rPr>
          <w:rFonts w:cs="B Nazanin" w:hint="cs"/>
          <w:b/>
          <w:bCs/>
          <w:sz w:val="20"/>
          <w:szCs w:val="20"/>
          <w:rtl/>
        </w:rPr>
        <w:t>)</w:t>
      </w:r>
      <w:r w:rsidRPr="008A2591">
        <w:rPr>
          <w:rFonts w:cs="B Nazanin"/>
          <w:b/>
          <w:bCs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0080" w:type="dxa"/>
        <w:tblInd w:w="385" w:type="dxa"/>
        <w:tblLook w:val="04A0" w:firstRow="1" w:lastRow="0" w:firstColumn="1" w:lastColumn="0" w:noHBand="0" w:noVBand="1"/>
      </w:tblPr>
      <w:tblGrid>
        <w:gridCol w:w="634"/>
        <w:gridCol w:w="2655"/>
        <w:gridCol w:w="1340"/>
        <w:gridCol w:w="1340"/>
        <w:gridCol w:w="1341"/>
        <w:gridCol w:w="1431"/>
        <w:gridCol w:w="1339"/>
      </w:tblGrid>
      <w:tr w:rsidR="00BE3D44" w:rsidRPr="008A2591" w:rsidTr="000A07B9">
        <w:tc>
          <w:tcPr>
            <w:tcW w:w="634" w:type="dxa"/>
            <w:shd w:val="clear" w:color="auto" w:fill="auto"/>
            <w:vAlign w:val="center"/>
          </w:tcPr>
          <w:p w:rsidR="00BE3D44" w:rsidRPr="000A07B9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55" w:type="dxa"/>
            <w:shd w:val="clear" w:color="auto" w:fill="auto"/>
          </w:tcPr>
          <w:p w:rsidR="00BE3D44" w:rsidRPr="000A07B9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نوع آزمون</w:t>
            </w:r>
          </w:p>
        </w:tc>
        <w:tc>
          <w:tcPr>
            <w:tcW w:w="4021" w:type="dxa"/>
            <w:gridSpan w:val="3"/>
            <w:shd w:val="clear" w:color="auto" w:fill="auto"/>
          </w:tcPr>
          <w:p w:rsidR="00BE3D44" w:rsidRPr="000A07B9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مقادیر تنظیم دستگاه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BE3D44" w:rsidRPr="000A07B9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خروجی</w:t>
            </w:r>
          </w:p>
        </w:tc>
      </w:tr>
      <w:tr w:rsidR="00BE3D44" w:rsidRPr="008A2591" w:rsidTr="000A07B9">
        <w:trPr>
          <w:trHeight w:val="210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آزمون مقاومت عایقی</w:t>
            </w:r>
          </w:p>
        </w:tc>
        <w:tc>
          <w:tcPr>
            <w:tcW w:w="1340" w:type="dxa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V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  <w:vertAlign w:val="subscript"/>
              </w:rPr>
              <w:t>PN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(V)</w:t>
            </w:r>
          </w:p>
        </w:tc>
        <w:tc>
          <w:tcPr>
            <w:tcW w:w="1340" w:type="dxa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V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  <w:vertAlign w:val="subscript"/>
              </w:rPr>
              <w:t>EP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(V)</w:t>
            </w:r>
          </w:p>
        </w:tc>
        <w:tc>
          <w:tcPr>
            <w:tcW w:w="1341" w:type="dxa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V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  <w:vertAlign w:val="subscript"/>
              </w:rPr>
              <w:t>test</w:t>
            </w:r>
            <w:proofErr w:type="spellEnd"/>
            <w:r w:rsidRPr="008A2591">
              <w:rPr>
                <w:rFonts w:asciiTheme="majorBidi" w:eastAsia="Calibri" w:hAnsiTheme="majorBidi" w:cstheme="majorBidi"/>
                <w:sz w:val="20"/>
                <w:szCs w:val="20"/>
                <w:vertAlign w:val="subscript"/>
              </w:rPr>
              <w:t xml:space="preserve"> 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(V)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E3D44" w:rsidRPr="008A2591" w:rsidRDefault="00BE3D44" w:rsidP="00270D32">
            <w:pPr>
              <w:bidi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proofErr w:type="spellStart"/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Ri</w:t>
            </w:r>
            <w:proofErr w:type="spellEnd"/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(MΩ)</w:t>
            </w:r>
          </w:p>
        </w:tc>
        <w:tc>
          <w:tcPr>
            <w:tcW w:w="1339" w:type="dxa"/>
            <w:shd w:val="clear" w:color="auto" w:fill="auto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Outcome</w:t>
            </w:r>
          </w:p>
        </w:tc>
      </w:tr>
      <w:tr w:rsidR="00BE3D44" w:rsidRPr="008A2591" w:rsidTr="000A07B9">
        <w:trPr>
          <w:trHeight w:val="210"/>
        </w:trPr>
        <w:tc>
          <w:tcPr>
            <w:tcW w:w="634" w:type="dxa"/>
            <w:vMerge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E3D44" w:rsidRPr="000A07B9" w:rsidRDefault="00BE3D44" w:rsidP="00270D32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  <w:tc>
          <w:tcPr>
            <w:tcW w:w="1340" w:type="dxa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</w:tr>
      <w:tr w:rsidR="00BE3D44" w:rsidRPr="008A2591" w:rsidTr="000A07B9">
        <w:trPr>
          <w:trHeight w:val="210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BE3D44" w:rsidRPr="000A07B9" w:rsidRDefault="00BE3D44" w:rsidP="00270D32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BE3D44" w:rsidRPr="000A07B9" w:rsidRDefault="00BE3D44" w:rsidP="000A07B9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 w:rsidRPr="000A07B9">
              <w:rPr>
                <w:rFonts w:eastAsia="Calibri" w:cs="B Nazanin" w:hint="cs"/>
                <w:sz w:val="20"/>
                <w:szCs w:val="20"/>
                <w:rtl/>
              </w:rPr>
              <w:t>آزمون پیوستگی اتصال به زمین</w:t>
            </w:r>
          </w:p>
        </w:tc>
        <w:tc>
          <w:tcPr>
            <w:tcW w:w="4021" w:type="dxa"/>
            <w:gridSpan w:val="3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I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  <w:vertAlign w:val="subscript"/>
              </w:rPr>
              <w:t>test</w:t>
            </w:r>
            <w:proofErr w:type="spellEnd"/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(mA)</w:t>
            </w:r>
          </w:p>
        </w:tc>
        <w:tc>
          <w:tcPr>
            <w:tcW w:w="1431" w:type="dxa"/>
            <w:shd w:val="clear" w:color="auto" w:fill="auto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R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  <w:vertAlign w:val="subscript"/>
              </w:rPr>
              <w:t>PE</w:t>
            </w: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(Ω)</w:t>
            </w:r>
          </w:p>
        </w:tc>
        <w:tc>
          <w:tcPr>
            <w:tcW w:w="1339" w:type="dxa"/>
            <w:shd w:val="clear" w:color="auto" w:fill="auto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8A2591">
              <w:rPr>
                <w:rFonts w:asciiTheme="majorBidi" w:eastAsia="Calibri" w:hAnsiTheme="majorBidi" w:cstheme="majorBidi"/>
                <w:sz w:val="20"/>
                <w:szCs w:val="20"/>
              </w:rPr>
              <w:t>Outcome</w:t>
            </w:r>
          </w:p>
        </w:tc>
      </w:tr>
      <w:tr w:rsidR="00BE3D44" w:rsidRPr="008A2591" w:rsidTr="000A07B9">
        <w:trPr>
          <w:trHeight w:val="210"/>
        </w:trPr>
        <w:tc>
          <w:tcPr>
            <w:tcW w:w="634" w:type="dxa"/>
            <w:vMerge/>
            <w:shd w:val="clear" w:color="auto" w:fill="auto"/>
          </w:tcPr>
          <w:p w:rsidR="00BE3D44" w:rsidRPr="008A2591" w:rsidRDefault="00BE3D44" w:rsidP="00270D32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BE3D44" w:rsidRPr="008A2591" w:rsidRDefault="00BE3D44" w:rsidP="00270D32">
            <w:pPr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  <w:tc>
          <w:tcPr>
            <w:tcW w:w="4021" w:type="dxa"/>
            <w:gridSpan w:val="3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  <w:tc>
          <w:tcPr>
            <w:tcW w:w="1339" w:type="dxa"/>
            <w:shd w:val="clear" w:color="auto" w:fill="auto"/>
          </w:tcPr>
          <w:p w:rsidR="00BE3D44" w:rsidRPr="008A2591" w:rsidRDefault="00BE3D44" w:rsidP="00270D32">
            <w:pPr>
              <w:spacing w:before="60" w:after="60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</w:p>
        </w:tc>
      </w:tr>
    </w:tbl>
    <w:p w:rsidR="00D5165D" w:rsidRPr="008A2591" w:rsidRDefault="00D5165D" w:rsidP="003C5E5C">
      <w:pPr>
        <w:rPr>
          <w:sz w:val="20"/>
          <w:szCs w:val="20"/>
          <w:rtl/>
        </w:rPr>
      </w:pPr>
    </w:p>
    <w:p w:rsidR="00420700" w:rsidRPr="008A2591" w:rsidRDefault="00420700" w:rsidP="003C5E5C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Ind w:w="372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8B3A6E" w:rsidRPr="008A2591" w:rsidTr="00B85F82">
        <w:trPr>
          <w:trHeight w:val="576"/>
        </w:trPr>
        <w:tc>
          <w:tcPr>
            <w:tcW w:w="10064" w:type="dxa"/>
            <w:gridSpan w:val="2"/>
          </w:tcPr>
          <w:p w:rsidR="008B3A6E" w:rsidRPr="008A2591" w:rsidRDefault="008B3A6E" w:rsidP="008B3A6E">
            <w:pPr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lastRenderedPageBreak/>
              <w:t>تاریخ بازدید :                                          ساعت بازدید : از                      تا</w:t>
            </w:r>
          </w:p>
        </w:tc>
      </w:tr>
      <w:tr w:rsidR="008B3A6E" w:rsidRPr="008A2591" w:rsidTr="00B85F82">
        <w:trPr>
          <w:trHeight w:val="1008"/>
        </w:trPr>
        <w:tc>
          <w:tcPr>
            <w:tcW w:w="4961" w:type="dxa"/>
          </w:tcPr>
          <w:p w:rsidR="008B3A6E" w:rsidRPr="008A2591" w:rsidRDefault="008B3A6E" w:rsidP="003B5D66">
            <w:pPr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نام و نام خانوادگی ناظر :</w:t>
            </w:r>
          </w:p>
        </w:tc>
        <w:tc>
          <w:tcPr>
            <w:tcW w:w="5103" w:type="dxa"/>
          </w:tcPr>
          <w:p w:rsidR="008B3A6E" w:rsidRPr="008A2591" w:rsidRDefault="008B3A6E" w:rsidP="003C5E5C">
            <w:pPr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امضاء ناظر :</w:t>
            </w:r>
          </w:p>
          <w:p w:rsidR="008B3A6E" w:rsidRPr="008A2591" w:rsidRDefault="008B3A6E" w:rsidP="003C5E5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B3A6E" w:rsidRPr="008A2591" w:rsidTr="00B85F82">
        <w:trPr>
          <w:trHeight w:val="1008"/>
        </w:trPr>
        <w:tc>
          <w:tcPr>
            <w:tcW w:w="4961" w:type="dxa"/>
          </w:tcPr>
          <w:p w:rsidR="008B3A6E" w:rsidRPr="008A2591" w:rsidRDefault="008B3A6E" w:rsidP="001D1108">
            <w:pPr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  <w:r w:rsidR="001D1108">
              <w:rPr>
                <w:rFonts w:cs="B Nazanin" w:hint="cs"/>
                <w:sz w:val="20"/>
                <w:szCs w:val="20"/>
                <w:rtl/>
              </w:rPr>
              <w:t xml:space="preserve"> مالک نیروگاه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5103" w:type="dxa"/>
          </w:tcPr>
          <w:p w:rsidR="008B3A6E" w:rsidRPr="008A2591" w:rsidRDefault="008B3A6E" w:rsidP="001D1108">
            <w:pPr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امضاء </w:t>
            </w:r>
            <w:r w:rsidR="001D1108">
              <w:rPr>
                <w:rFonts w:cs="B Nazanin" w:hint="cs"/>
                <w:sz w:val="20"/>
                <w:szCs w:val="20"/>
                <w:rtl/>
              </w:rPr>
              <w:t>مالک نیروگاه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  <w:p w:rsidR="008B3A6E" w:rsidRPr="008A2591" w:rsidRDefault="008B3A6E" w:rsidP="003C5E5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B3A6E" w:rsidRPr="008A2591" w:rsidTr="00B85F82">
        <w:trPr>
          <w:trHeight w:val="1008"/>
        </w:trPr>
        <w:tc>
          <w:tcPr>
            <w:tcW w:w="4961" w:type="dxa"/>
          </w:tcPr>
          <w:p w:rsidR="008B3A6E" w:rsidRPr="008A2591" w:rsidRDefault="008B3A6E" w:rsidP="003C5E5C">
            <w:pPr>
              <w:rPr>
                <w:rFonts w:cs="Cambria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نام و</w:t>
            </w:r>
            <w:r w:rsidR="003B5D6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A2591">
              <w:rPr>
                <w:rFonts w:cs="B Nazanin" w:hint="cs"/>
                <w:sz w:val="20"/>
                <w:szCs w:val="20"/>
                <w:rtl/>
              </w:rPr>
              <w:t xml:space="preserve">نام خانوادگی نماینده پیمانکار </w:t>
            </w:r>
            <w:r w:rsidRPr="008A2591">
              <w:rPr>
                <w:rFonts w:cs="Cambria" w:hint="cs"/>
                <w:sz w:val="20"/>
                <w:szCs w:val="20"/>
                <w:rtl/>
              </w:rPr>
              <w:t>:</w:t>
            </w:r>
          </w:p>
        </w:tc>
        <w:tc>
          <w:tcPr>
            <w:tcW w:w="5103" w:type="dxa"/>
          </w:tcPr>
          <w:p w:rsidR="008B3A6E" w:rsidRPr="008A2591" w:rsidRDefault="008B3A6E" w:rsidP="008B3A6E">
            <w:pPr>
              <w:rPr>
                <w:rFonts w:cs="B Nazanin"/>
                <w:sz w:val="20"/>
                <w:szCs w:val="20"/>
                <w:rtl/>
              </w:rPr>
            </w:pPr>
            <w:r w:rsidRPr="008A2591">
              <w:rPr>
                <w:rFonts w:cs="B Nazanin" w:hint="cs"/>
                <w:sz w:val="20"/>
                <w:szCs w:val="20"/>
                <w:rtl/>
              </w:rPr>
              <w:t>امضاء پیمانکار :</w:t>
            </w:r>
          </w:p>
        </w:tc>
      </w:tr>
    </w:tbl>
    <w:p w:rsidR="008B3A6E" w:rsidRPr="008A2591" w:rsidRDefault="008B3A6E" w:rsidP="00B85F82">
      <w:pPr>
        <w:rPr>
          <w:sz w:val="20"/>
          <w:szCs w:val="20"/>
        </w:rPr>
      </w:pPr>
    </w:p>
    <w:sectPr w:rsidR="008B3A6E" w:rsidRPr="008A2591" w:rsidSect="00440187">
      <w:headerReference w:type="default" r:id="rId8"/>
      <w:footerReference w:type="default" r:id="rId9"/>
      <w:pgSz w:w="11906" w:h="16838"/>
      <w:pgMar w:top="720" w:right="720" w:bottom="720" w:left="720" w:header="680" w:footer="56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9E" w:rsidRDefault="00D6479E" w:rsidP="00440187">
      <w:pPr>
        <w:spacing w:after="0" w:line="240" w:lineRule="auto"/>
      </w:pPr>
      <w:r>
        <w:separator/>
      </w:r>
    </w:p>
  </w:endnote>
  <w:endnote w:type="continuationSeparator" w:id="0">
    <w:p w:rsidR="00D6479E" w:rsidRDefault="00D6479E" w:rsidP="0044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5141AE78-7E33-41CA-9357-0CDF16B4F21B}"/>
    <w:embedBold r:id="rId2" w:subsetted="1" w:fontKey="{1F9F0F2A-0D53-41BA-B75C-CBEEAEC1FA6E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E91B89D2-AC7C-4F09-8E92-97B83333570D}"/>
    <w:embedBold r:id="rId4" w:subsetted="1" w:fontKey="{804969C4-43C0-4F2C-A85A-4A063DFF2F6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BAEAC3CF-D79D-4C98-9ACE-0CB7884E19C7}"/>
    <w:embedBold r:id="rId6" w:fontKey="{EAEDD35B-6DCB-4E0F-9EE0-C97349F02F9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8062815D-C861-4B1A-9C86-BD308CD7B2D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8" w:subsetted="1" w:fontKey="{CF1EF908-F459-446F-9E7A-9B4F97228DBD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b/>
        <w:bCs/>
        <w:rtl/>
      </w:rPr>
      <w:id w:val="1951041965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A48FE" w:rsidRPr="007B1B89" w:rsidRDefault="00BA48FE" w:rsidP="00716AB3">
            <w:pPr>
              <w:pStyle w:val="Footer"/>
              <w:jc w:val="center"/>
              <w:rPr>
                <w:rFonts w:cs="B Titr"/>
                <w:b/>
                <w:bCs/>
              </w:rPr>
            </w:pPr>
            <w:r w:rsidRPr="005759C6">
              <w:rPr>
                <w:rFonts w:cs="B Titr" w:hint="cs"/>
                <w:b/>
                <w:bCs/>
                <w:sz w:val="20"/>
                <w:szCs w:val="20"/>
                <w:rtl/>
              </w:rPr>
              <w:t>صفحه</w: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fldChar w:fldCharType="begin"/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instrText xml:space="preserve"> PAGE </w:instrTex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fldChar w:fldCharType="separate"/>
            </w:r>
            <w:r w:rsidR="003B5D66">
              <w:rPr>
                <w:rFonts w:cs="B Titr"/>
                <w:b/>
                <w:bCs/>
                <w:noProof/>
                <w:sz w:val="20"/>
                <w:szCs w:val="20"/>
                <w:rtl/>
              </w:rPr>
              <w:t>1</w: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fldChar w:fldCharType="end"/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5759C6">
              <w:rPr>
                <w:rFonts w:cs="B Titr" w:hint="cs"/>
                <w:b/>
                <w:bCs/>
                <w:sz w:val="20"/>
                <w:szCs w:val="20"/>
                <w:rtl/>
              </w:rPr>
              <w:t>از</w: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fldChar w:fldCharType="begin"/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instrText xml:space="preserve"> NUMPAGES  </w:instrTex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fldChar w:fldCharType="separate"/>
            </w:r>
            <w:r w:rsidR="003B5D66">
              <w:rPr>
                <w:rFonts w:cs="B Titr"/>
                <w:b/>
                <w:bCs/>
                <w:noProof/>
                <w:sz w:val="20"/>
                <w:szCs w:val="20"/>
                <w:rtl/>
              </w:rPr>
              <w:t>8</w:t>
            </w:r>
            <w:r w:rsidRPr="005759C6">
              <w:rPr>
                <w:rFonts w:cs="B Titr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40187" w:rsidRPr="00BA48FE" w:rsidRDefault="00440187">
    <w:pPr>
      <w:pStyle w:val="Footer"/>
      <w:rPr>
        <w:rFonts w:cs="B Tit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9E" w:rsidRDefault="00D6479E" w:rsidP="00440187">
      <w:pPr>
        <w:spacing w:after="0" w:line="240" w:lineRule="auto"/>
      </w:pPr>
      <w:r>
        <w:separator/>
      </w:r>
    </w:p>
  </w:footnote>
  <w:footnote w:type="continuationSeparator" w:id="0">
    <w:p w:rsidR="00D6479E" w:rsidRDefault="00D6479E" w:rsidP="0044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298"/>
      <w:gridCol w:w="5968"/>
      <w:gridCol w:w="2190"/>
    </w:tblGrid>
    <w:tr w:rsidR="00440187" w:rsidTr="008A2591">
      <w:trPr>
        <w:trHeight w:val="624"/>
      </w:trPr>
      <w:tc>
        <w:tcPr>
          <w:tcW w:w="2352" w:type="dxa"/>
          <w:vAlign w:val="center"/>
        </w:tcPr>
        <w:p w:rsidR="00440187" w:rsidRDefault="00440187" w:rsidP="00440187">
          <w:pPr>
            <w:pStyle w:val="Header"/>
            <w:jc w:val="center"/>
            <w:rPr>
              <w:rtl/>
            </w:rPr>
          </w:pPr>
        </w:p>
      </w:tc>
      <w:tc>
        <w:tcPr>
          <w:tcW w:w="6095" w:type="dxa"/>
          <w:vAlign w:val="center"/>
        </w:tcPr>
        <w:p w:rsidR="00440187" w:rsidRPr="00E879FC" w:rsidRDefault="006C290B" w:rsidP="006C290B">
          <w:pPr>
            <w:pStyle w:val="Header"/>
            <w:jc w:val="center"/>
            <w:rPr>
              <w:rFonts w:ascii="IranNastaliq" w:hAnsi="IranNastaliq" w:cs="B Titr"/>
              <w:sz w:val="28"/>
              <w:szCs w:val="28"/>
              <w:rtl/>
            </w:rPr>
          </w:pPr>
          <w:r w:rsidRPr="006C290B">
            <w:rPr>
              <w:rFonts w:ascii="IranNastaliq" w:hAnsi="IranNastaliq" w:cs="B Titr"/>
              <w:sz w:val="24"/>
              <w:szCs w:val="24"/>
              <w:rtl/>
            </w:rPr>
            <w:t>چک‌ل</w:t>
          </w:r>
          <w:r w:rsidRPr="006C290B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6C290B">
            <w:rPr>
              <w:rFonts w:ascii="IranNastaliq" w:hAnsi="IranNastaliq" w:cs="B Titr" w:hint="eastAsia"/>
              <w:sz w:val="24"/>
              <w:szCs w:val="24"/>
              <w:rtl/>
            </w:rPr>
            <w:t>ست</w:t>
          </w:r>
          <w:r w:rsidRPr="006C290B">
            <w:rPr>
              <w:rFonts w:ascii="IranNastaliq" w:hAnsi="IranNastaliq" w:cs="B Titr"/>
              <w:sz w:val="24"/>
              <w:szCs w:val="24"/>
              <w:rtl/>
            </w:rPr>
            <w:t xml:space="preserve"> ارز</w:t>
          </w:r>
          <w:r w:rsidRPr="006C290B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6C290B">
            <w:rPr>
              <w:rFonts w:ascii="IranNastaliq" w:hAnsi="IranNastaliq" w:cs="B Titr" w:hint="eastAsia"/>
              <w:sz w:val="24"/>
              <w:szCs w:val="24"/>
              <w:rtl/>
            </w:rPr>
            <w:t>اب</w:t>
          </w:r>
          <w:r w:rsidRPr="006C290B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6C290B">
            <w:rPr>
              <w:rFonts w:ascii="IranNastaliq" w:hAnsi="IranNastaliq" w:cs="B Titr"/>
              <w:sz w:val="24"/>
              <w:szCs w:val="24"/>
              <w:rtl/>
            </w:rPr>
            <w:t xml:space="preserve"> عملکرد پس از اتصال آزما</w:t>
          </w:r>
          <w:r w:rsidRPr="006C290B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6C290B">
            <w:rPr>
              <w:rFonts w:ascii="IranNastaliq" w:hAnsi="IranNastaliq" w:cs="B Titr" w:hint="eastAsia"/>
              <w:sz w:val="24"/>
              <w:szCs w:val="24"/>
              <w:rtl/>
            </w:rPr>
            <w:t>ش</w:t>
          </w:r>
          <w:r w:rsidRPr="006C290B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</w:p>
      </w:tc>
      <w:tc>
        <w:tcPr>
          <w:tcW w:w="2235" w:type="dxa"/>
          <w:vAlign w:val="center"/>
        </w:tcPr>
        <w:p w:rsidR="00440187" w:rsidRPr="008A2591" w:rsidRDefault="00440187" w:rsidP="00A605E3">
          <w:pPr>
            <w:pStyle w:val="Header"/>
            <w:rPr>
              <w:rFonts w:cs="B Nazanin"/>
              <w:sz w:val="24"/>
              <w:szCs w:val="24"/>
            </w:rPr>
          </w:pPr>
          <w:r w:rsidRPr="008A2591">
            <w:rPr>
              <w:rFonts w:cs="B Nazanin" w:hint="cs"/>
              <w:rtl/>
            </w:rPr>
            <w:t xml:space="preserve">کد: </w:t>
          </w:r>
        </w:p>
      </w:tc>
    </w:tr>
  </w:tbl>
  <w:p w:rsidR="00440187" w:rsidRDefault="00440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E26"/>
    <w:multiLevelType w:val="hybridMultilevel"/>
    <w:tmpl w:val="E392DBFE"/>
    <w:lvl w:ilvl="0" w:tplc="4282E3F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77030"/>
    <w:multiLevelType w:val="hybridMultilevel"/>
    <w:tmpl w:val="5B343866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F57F61"/>
    <w:multiLevelType w:val="hybridMultilevel"/>
    <w:tmpl w:val="9F1A2CDC"/>
    <w:lvl w:ilvl="0" w:tplc="DE6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44413"/>
    <w:multiLevelType w:val="multilevel"/>
    <w:tmpl w:val="26C262A2"/>
    <w:lvl w:ilvl="0">
      <w:start w:val="1"/>
      <w:numFmt w:val="decimal"/>
      <w:pStyle w:val="Heading1"/>
      <w:lvlText w:val="فصل %1-"/>
      <w:lvlJc w:val="left"/>
      <w:pPr>
        <w:tabs>
          <w:tab w:val="num" w:pos="4194"/>
        </w:tabs>
        <w:ind w:left="349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085"/>
        </w:tabs>
        <w:ind w:left="1085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3481"/>
        </w:tabs>
        <w:ind w:left="3067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4307"/>
        </w:tabs>
        <w:ind w:left="392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12"/>
        </w:tabs>
        <w:ind w:left="42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356"/>
        </w:tabs>
        <w:ind w:left="43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644"/>
        </w:tabs>
        <w:ind w:left="4644" w:hanging="1584"/>
      </w:pPr>
      <w:rPr>
        <w:rFonts w:hint="default"/>
      </w:rPr>
    </w:lvl>
  </w:abstractNum>
  <w:abstractNum w:abstractNumId="4" w15:restartNumberingAfterBreak="0">
    <w:nsid w:val="7DA02459"/>
    <w:multiLevelType w:val="hybridMultilevel"/>
    <w:tmpl w:val="C8D8C562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7"/>
    <w:rsid w:val="00000B44"/>
    <w:rsid w:val="00012B90"/>
    <w:rsid w:val="00023713"/>
    <w:rsid w:val="000600A8"/>
    <w:rsid w:val="00080518"/>
    <w:rsid w:val="000A07B9"/>
    <w:rsid w:val="001C3780"/>
    <w:rsid w:val="001D1108"/>
    <w:rsid w:val="00237E26"/>
    <w:rsid w:val="00266EEA"/>
    <w:rsid w:val="002D175B"/>
    <w:rsid w:val="002D3972"/>
    <w:rsid w:val="002E5D84"/>
    <w:rsid w:val="003118CE"/>
    <w:rsid w:val="00354F44"/>
    <w:rsid w:val="003658E0"/>
    <w:rsid w:val="0037578E"/>
    <w:rsid w:val="00384C0E"/>
    <w:rsid w:val="003B5D66"/>
    <w:rsid w:val="003C5E5C"/>
    <w:rsid w:val="003E6DC1"/>
    <w:rsid w:val="003F395C"/>
    <w:rsid w:val="00420700"/>
    <w:rsid w:val="00440187"/>
    <w:rsid w:val="004F4E89"/>
    <w:rsid w:val="005759C6"/>
    <w:rsid w:val="005A28FC"/>
    <w:rsid w:val="005B4FAD"/>
    <w:rsid w:val="00642457"/>
    <w:rsid w:val="00681773"/>
    <w:rsid w:val="00695DA2"/>
    <w:rsid w:val="006B0292"/>
    <w:rsid w:val="006C290B"/>
    <w:rsid w:val="00716AB3"/>
    <w:rsid w:val="007B1B89"/>
    <w:rsid w:val="00801408"/>
    <w:rsid w:val="008541F1"/>
    <w:rsid w:val="008972A6"/>
    <w:rsid w:val="008A2591"/>
    <w:rsid w:val="008B3A6E"/>
    <w:rsid w:val="008C7B65"/>
    <w:rsid w:val="008F133F"/>
    <w:rsid w:val="00926084"/>
    <w:rsid w:val="00940B26"/>
    <w:rsid w:val="009413C2"/>
    <w:rsid w:val="00954D2E"/>
    <w:rsid w:val="009D7E6A"/>
    <w:rsid w:val="00A30F66"/>
    <w:rsid w:val="00A605E3"/>
    <w:rsid w:val="00A86D0F"/>
    <w:rsid w:val="00AA4961"/>
    <w:rsid w:val="00AA5A04"/>
    <w:rsid w:val="00AB2F56"/>
    <w:rsid w:val="00AB3EB3"/>
    <w:rsid w:val="00AC4FAD"/>
    <w:rsid w:val="00B05041"/>
    <w:rsid w:val="00B17C49"/>
    <w:rsid w:val="00B340BD"/>
    <w:rsid w:val="00B76EC9"/>
    <w:rsid w:val="00B85F82"/>
    <w:rsid w:val="00BA48FE"/>
    <w:rsid w:val="00BE3D44"/>
    <w:rsid w:val="00C072DE"/>
    <w:rsid w:val="00C5238C"/>
    <w:rsid w:val="00C75199"/>
    <w:rsid w:val="00C818DA"/>
    <w:rsid w:val="00D15F5A"/>
    <w:rsid w:val="00D5165D"/>
    <w:rsid w:val="00D6479E"/>
    <w:rsid w:val="00D71996"/>
    <w:rsid w:val="00DB51D1"/>
    <w:rsid w:val="00DC3469"/>
    <w:rsid w:val="00DC6496"/>
    <w:rsid w:val="00DD0A12"/>
    <w:rsid w:val="00E33845"/>
    <w:rsid w:val="00E36701"/>
    <w:rsid w:val="00E879FC"/>
    <w:rsid w:val="00EA1CD8"/>
    <w:rsid w:val="00F74316"/>
    <w:rsid w:val="00FB3359"/>
    <w:rsid w:val="00FD0AA2"/>
    <w:rsid w:val="00FD71C4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10E73-8E3C-499F-831A-13D393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B2F56"/>
    <w:pPr>
      <w:keepNext/>
      <w:pageBreakBefore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paragraph" w:styleId="Heading2">
    <w:name w:val="heading 2"/>
    <w:basedOn w:val="Normal"/>
    <w:next w:val="NewParagraph"/>
    <w:link w:val="Heading2Char"/>
    <w:qFormat/>
    <w:rsid w:val="00AB2F5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paragraph" w:styleId="Heading3">
    <w:name w:val="heading 3"/>
    <w:basedOn w:val="Normal"/>
    <w:next w:val="NewParagraph"/>
    <w:link w:val="Heading3Char"/>
    <w:qFormat/>
    <w:rsid w:val="00AB2F56"/>
    <w:pPr>
      <w:keepNext/>
      <w:numPr>
        <w:ilvl w:val="2"/>
        <w:numId w:val="1"/>
      </w:numPr>
      <w:tabs>
        <w:tab w:val="left" w:pos="1274"/>
        <w:tab w:val="num" w:pos="4194"/>
      </w:tabs>
      <w:spacing w:before="240" w:after="60" w:line="240" w:lineRule="auto"/>
      <w:outlineLvl w:val="2"/>
    </w:pPr>
    <w:rPr>
      <w:rFonts w:ascii="Times New Roman" w:eastAsia="Times New Roman" w:hAnsi="Times New Roman" w:cs="B Titr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B2F5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AB2F5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B2F5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AB2F5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AC4FAD"/>
    <w:pPr>
      <w:tabs>
        <w:tab w:val="left" w:pos="707"/>
        <w:tab w:val="right" w:leader="dot" w:pos="9637"/>
      </w:tabs>
      <w:spacing w:after="100"/>
      <w:ind w:left="423" w:right="-567" w:hanging="26"/>
      <w:jc w:val="both"/>
    </w:pPr>
    <w:rPr>
      <w:rFonts w:ascii="Times New Roman" w:eastAsia="Calibri" w:hAnsi="Times New Roman" w:cs="B Nazanin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87"/>
  </w:style>
  <w:style w:type="paragraph" w:styleId="Footer">
    <w:name w:val="footer"/>
    <w:basedOn w:val="Normal"/>
    <w:link w:val="Foot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87"/>
  </w:style>
  <w:style w:type="table" w:styleId="TableGrid">
    <w:name w:val="Table Grid"/>
    <w:basedOn w:val="TableNormal"/>
    <w:uiPriority w:val="39"/>
    <w:rsid w:val="0044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2F56"/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AB2F56"/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AB2F56"/>
    <w:rPr>
      <w:rFonts w:ascii="Times New Roman" w:eastAsia="Times New Roman" w:hAnsi="Times New Roman" w:cs="B Titr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AB2F56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AB2F5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B2F56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B2F56"/>
    <w:rPr>
      <w:rFonts w:ascii="Arial" w:eastAsia="Times New Roman" w:hAnsi="Arial" w:cs="Arial"/>
      <w:lang w:bidi="ar-SA"/>
    </w:rPr>
  </w:style>
  <w:style w:type="paragraph" w:customStyle="1" w:styleId="NewParagraph">
    <w:name w:val="NewParagraph"/>
    <w:basedOn w:val="Normal"/>
    <w:rsid w:val="00AB2F56"/>
    <w:pPr>
      <w:spacing w:after="0" w:line="240" w:lineRule="auto"/>
      <w:ind w:firstLine="288"/>
      <w:jc w:val="both"/>
    </w:pPr>
    <w:rPr>
      <w:rFonts w:ascii="Times New Roman" w:eastAsia="Times New Roman" w:hAnsi="Times New Roman" w:cs="B Nazanin"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B2F56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2F56"/>
    <w:pPr>
      <w:spacing w:after="0" w:line="240" w:lineRule="auto"/>
      <w:jc w:val="both"/>
    </w:pPr>
    <w:rPr>
      <w:rFonts w:ascii="Times New Roman" w:eastAsia="Times New Roman" w:hAnsi="Times New Roman" w:cs="B Nazani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F56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2F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F5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B2F56"/>
  </w:style>
  <w:style w:type="numbering" w:customStyle="1" w:styleId="NoList1">
    <w:name w:val="No List1"/>
    <w:next w:val="NoList"/>
    <w:uiPriority w:val="99"/>
    <w:semiHidden/>
    <w:unhideWhenUsed/>
    <w:rsid w:val="003C5E5C"/>
  </w:style>
  <w:style w:type="table" w:customStyle="1" w:styleId="TableGrid2">
    <w:name w:val="Table Grid2"/>
    <w:basedOn w:val="TableNormal"/>
    <w:next w:val="TableGrid"/>
    <w:uiPriority w:val="39"/>
    <w:rsid w:val="003C5E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C5E5C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3CAD-A3D1-4138-B4AB-E01CA4A5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Amir Hossein Mohamadzadeh</cp:lastModifiedBy>
  <cp:revision>5</cp:revision>
  <cp:lastPrinted>2020-12-30T11:20:00Z</cp:lastPrinted>
  <dcterms:created xsi:type="dcterms:W3CDTF">2021-01-18T08:40:00Z</dcterms:created>
  <dcterms:modified xsi:type="dcterms:W3CDTF">2021-03-09T09:24:00Z</dcterms:modified>
</cp:coreProperties>
</file>